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36BF" w14:textId="77777777" w:rsidR="00620FE6" w:rsidRDefault="00620FE6" w:rsidP="00C25F01"/>
    <w:p w14:paraId="6C048D5F" w14:textId="77777777" w:rsidR="00C25F01" w:rsidRDefault="00C25F01" w:rsidP="00C25F01"/>
    <w:p w14:paraId="300C1BAC" w14:textId="082090CC" w:rsidR="00620FE6" w:rsidRDefault="00620FE6" w:rsidP="00C25F01"/>
    <w:p w14:paraId="3BD20C3B" w14:textId="1576337D" w:rsidR="00776D56" w:rsidRPr="00980919" w:rsidRDefault="00620FE6" w:rsidP="003763B6">
      <w:pPr>
        <w:pStyle w:val="Heading1"/>
        <w:spacing w:after="120"/>
        <w:rPr>
          <w:color w:val="00559B" w:themeColor="accent6" w:themeShade="BF"/>
          <w:sz w:val="28"/>
          <w:szCs w:val="22"/>
        </w:rPr>
      </w:pPr>
      <w:r>
        <w:rPr>
          <w:noProof/>
        </w:rPr>
        <w:drawing>
          <wp:anchor distT="0" distB="0" distL="114300" distR="114300" simplePos="0" relativeHeight="251658240" behindDoc="0" locked="0" layoutInCell="1" allowOverlap="1" wp14:anchorId="1E23DA89" wp14:editId="495DB3FC">
            <wp:simplePos x="0" y="0"/>
            <wp:positionH relativeFrom="column">
              <wp:posOffset>3502932</wp:posOffset>
            </wp:positionH>
            <wp:positionV relativeFrom="paragraph">
              <wp:posOffset>62230</wp:posOffset>
            </wp:positionV>
            <wp:extent cx="2633980" cy="2633980"/>
            <wp:effectExtent l="19050" t="19050" r="13970" b="13970"/>
            <wp:wrapSquare wrapText="bothSides"/>
            <wp:docPr id="620891563" name="Picture 1" descr="remove tree on the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ve tree on the lef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3980" cy="263398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776D56" w:rsidRPr="00980919">
        <w:rPr>
          <w:color w:val="00559B" w:themeColor="accent6" w:themeShade="BF"/>
          <w:sz w:val="28"/>
          <w:szCs w:val="22"/>
        </w:rPr>
        <w:t>What is a small second dwelling?</w:t>
      </w:r>
    </w:p>
    <w:p w14:paraId="0EF1137E" w14:textId="13034B1D" w:rsidR="009D0F5D" w:rsidRDefault="00F3095D" w:rsidP="003763B6">
      <w:pPr>
        <w:spacing w:before="120" w:after="120"/>
      </w:pPr>
      <w:r w:rsidRPr="00F3095D">
        <w:t>A small second dwelling is</w:t>
      </w:r>
      <w:r w:rsidR="009D0F5D">
        <w:t xml:space="preserve"> defined (at </w:t>
      </w:r>
      <w:r w:rsidR="00800E26" w:rsidRPr="00F20445">
        <w:t>Clause 73.03</w:t>
      </w:r>
      <w:r w:rsidR="009D0F5D">
        <w:t xml:space="preserve"> of the </w:t>
      </w:r>
      <w:hyperlink r:id="rId15" w:history="1">
        <w:r w:rsidR="009D0F5D" w:rsidRPr="001C018B">
          <w:rPr>
            <w:rStyle w:val="Hyperlink"/>
          </w:rPr>
          <w:t>Cardinia Planning Scheme</w:t>
        </w:r>
      </w:hyperlink>
      <w:r w:rsidR="009D0F5D">
        <w:t>) as:</w:t>
      </w:r>
    </w:p>
    <w:p w14:paraId="4ADF9525" w14:textId="104A0A0F" w:rsidR="00980919" w:rsidRPr="00980919" w:rsidRDefault="00980919" w:rsidP="004754F1">
      <w:pPr>
        <w:spacing w:before="120" w:after="120"/>
        <w:ind w:left="567"/>
        <w:rPr>
          <w:i/>
          <w:iCs/>
        </w:rPr>
      </w:pPr>
      <w:r w:rsidRPr="00980919">
        <w:rPr>
          <w:i/>
          <w:iCs/>
        </w:rPr>
        <w:t>‘A building with a gross floor area of 60 square metres or less, on the same lot as an existing dwelling and used as a self-contained residence, which must include:</w:t>
      </w:r>
    </w:p>
    <w:p w14:paraId="33FD6B0D" w14:textId="7D4A1B86" w:rsidR="00980919" w:rsidRPr="00980919" w:rsidRDefault="00980919" w:rsidP="004754F1">
      <w:pPr>
        <w:spacing w:before="120" w:after="120"/>
        <w:ind w:left="567"/>
        <w:rPr>
          <w:i/>
          <w:iCs/>
        </w:rPr>
      </w:pPr>
      <w:r w:rsidRPr="00980919">
        <w:rPr>
          <w:i/>
          <w:iCs/>
        </w:rPr>
        <w:t xml:space="preserve">a) a kitchen </w:t>
      </w:r>
      <w:proofErr w:type="gramStart"/>
      <w:r w:rsidRPr="00980919">
        <w:rPr>
          <w:i/>
          <w:iCs/>
        </w:rPr>
        <w:t>sink;</w:t>
      </w:r>
      <w:proofErr w:type="gramEnd"/>
    </w:p>
    <w:p w14:paraId="5D6FAB43" w14:textId="6FA1B6B2" w:rsidR="00980919" w:rsidRPr="00980919" w:rsidRDefault="00980919" w:rsidP="004754F1">
      <w:pPr>
        <w:spacing w:before="120" w:after="120"/>
        <w:ind w:left="567"/>
        <w:rPr>
          <w:i/>
          <w:iCs/>
        </w:rPr>
      </w:pPr>
      <w:r w:rsidRPr="00980919">
        <w:rPr>
          <w:i/>
          <w:iCs/>
        </w:rPr>
        <w:t xml:space="preserve">b) food preparation </w:t>
      </w:r>
      <w:proofErr w:type="gramStart"/>
      <w:r w:rsidRPr="00980919">
        <w:rPr>
          <w:i/>
          <w:iCs/>
        </w:rPr>
        <w:t>facilities;</w:t>
      </w:r>
      <w:proofErr w:type="gramEnd"/>
    </w:p>
    <w:p w14:paraId="3FAC5965" w14:textId="74F1CAEF" w:rsidR="00980919" w:rsidRPr="00980919" w:rsidRDefault="00980919" w:rsidP="004754F1">
      <w:pPr>
        <w:spacing w:before="120" w:after="120"/>
        <w:ind w:left="567"/>
        <w:rPr>
          <w:i/>
          <w:iCs/>
        </w:rPr>
      </w:pPr>
      <w:r w:rsidRPr="00980919">
        <w:rPr>
          <w:i/>
          <w:iCs/>
        </w:rPr>
        <w:t>c) a bath or shower; and</w:t>
      </w:r>
    </w:p>
    <w:p w14:paraId="5B694CA8" w14:textId="6AF14F90" w:rsidR="00926735" w:rsidRDefault="00980919" w:rsidP="004754F1">
      <w:pPr>
        <w:spacing w:before="120" w:after="120"/>
        <w:ind w:left="567"/>
        <w:rPr>
          <w:i/>
          <w:iCs/>
        </w:rPr>
      </w:pPr>
      <w:r w:rsidRPr="00980919">
        <w:rPr>
          <w:i/>
          <w:iCs/>
        </w:rPr>
        <w:t>d) a toilet and wash basin.’</w:t>
      </w:r>
    </w:p>
    <w:p w14:paraId="558C842F" w14:textId="23EEB57A" w:rsidR="00980919" w:rsidRPr="0061262D" w:rsidRDefault="00980919" w:rsidP="00980919">
      <w:pPr>
        <w:spacing w:before="120" w:after="120"/>
        <w:rPr>
          <w:rFonts w:asciiTheme="majorHAnsi" w:hAnsiTheme="majorHAnsi"/>
        </w:rPr>
      </w:pPr>
      <w:r w:rsidRPr="0061262D">
        <w:rPr>
          <w:rFonts w:asciiTheme="majorHAnsi" w:hAnsiTheme="majorHAnsi"/>
          <w:color w:val="00559B" w:themeColor="accent6" w:themeShade="BF"/>
          <w:sz w:val="28"/>
          <w:szCs w:val="28"/>
        </w:rPr>
        <w:t>What are the requirements?</w:t>
      </w:r>
    </w:p>
    <w:p w14:paraId="6CE145CF" w14:textId="71F88D1D" w:rsidR="00A45719" w:rsidRDefault="00A45719" w:rsidP="00A45719">
      <w:pPr>
        <w:spacing w:before="120" w:after="120"/>
      </w:pPr>
      <w:r>
        <w:t>A small second dwelling must:</w:t>
      </w:r>
    </w:p>
    <w:p w14:paraId="00544ED9" w14:textId="225890F1" w:rsidR="003763B6" w:rsidRPr="004C6620" w:rsidRDefault="003763B6" w:rsidP="00DF1D36">
      <w:pPr>
        <w:pStyle w:val="ListParagraph"/>
        <w:numPr>
          <w:ilvl w:val="0"/>
          <w:numId w:val="33"/>
        </w:numPr>
        <w:tabs>
          <w:tab w:val="clear" w:pos="357"/>
        </w:tabs>
        <w:spacing w:before="120" w:after="120"/>
        <w:ind w:left="567" w:hanging="567"/>
        <w:contextualSpacing w:val="0"/>
        <w:rPr>
          <w:i/>
          <w:iCs/>
        </w:rPr>
      </w:pPr>
      <w:r w:rsidRPr="004C6620">
        <w:rPr>
          <w:i/>
          <w:iCs/>
        </w:rPr>
        <w:t>Be the only small second dwelling on a lot</w:t>
      </w:r>
      <w:r w:rsidR="00357BDF" w:rsidRPr="004C6620">
        <w:rPr>
          <w:i/>
          <w:iCs/>
        </w:rPr>
        <w:t xml:space="preserve">. </w:t>
      </w:r>
    </w:p>
    <w:p w14:paraId="4CBCB2EB" w14:textId="046F5DCE" w:rsidR="003763B6" w:rsidRPr="004C6620" w:rsidRDefault="003763B6" w:rsidP="00DF1D36">
      <w:pPr>
        <w:pStyle w:val="ListParagraph"/>
        <w:numPr>
          <w:ilvl w:val="0"/>
          <w:numId w:val="33"/>
        </w:numPr>
        <w:tabs>
          <w:tab w:val="clear" w:pos="357"/>
        </w:tabs>
        <w:spacing w:before="120" w:after="120"/>
        <w:ind w:left="567" w:hanging="567"/>
        <w:contextualSpacing w:val="0"/>
        <w:rPr>
          <w:i/>
          <w:iCs/>
        </w:rPr>
      </w:pPr>
      <w:r w:rsidRPr="004C6620">
        <w:rPr>
          <w:i/>
          <w:iCs/>
        </w:rPr>
        <w:t>Be located on a lot with a</w:t>
      </w:r>
      <w:r w:rsidR="00343FC6" w:rsidRPr="004C6620">
        <w:rPr>
          <w:i/>
          <w:iCs/>
        </w:rPr>
        <w:t>n</w:t>
      </w:r>
      <w:r w:rsidRPr="004C6620">
        <w:rPr>
          <w:i/>
          <w:iCs/>
        </w:rPr>
        <w:t xml:space="preserve"> existing</w:t>
      </w:r>
      <w:r w:rsidR="00343FC6" w:rsidRPr="004C6620">
        <w:rPr>
          <w:i/>
          <w:iCs/>
        </w:rPr>
        <w:t xml:space="preserve"> </w:t>
      </w:r>
      <w:r w:rsidRPr="004C6620">
        <w:rPr>
          <w:i/>
          <w:iCs/>
        </w:rPr>
        <w:t>dwelling</w:t>
      </w:r>
      <w:r w:rsidR="00357BDF" w:rsidRPr="004C6620">
        <w:rPr>
          <w:i/>
          <w:iCs/>
        </w:rPr>
        <w:t>.</w:t>
      </w:r>
    </w:p>
    <w:p w14:paraId="2BC43E0C" w14:textId="60E7A600" w:rsidR="003763B6" w:rsidRPr="004C6620" w:rsidRDefault="004C6620" w:rsidP="00DF1D36">
      <w:pPr>
        <w:pStyle w:val="ListParagraph"/>
        <w:numPr>
          <w:ilvl w:val="0"/>
          <w:numId w:val="33"/>
        </w:numPr>
        <w:tabs>
          <w:tab w:val="clear" w:pos="357"/>
        </w:tabs>
        <w:spacing w:before="120" w:after="120"/>
        <w:ind w:left="567" w:hanging="567"/>
        <w:contextualSpacing w:val="0"/>
        <w:rPr>
          <w:i/>
          <w:iCs/>
        </w:rPr>
      </w:pPr>
      <w:r>
        <w:rPr>
          <w:i/>
          <w:iCs/>
        </w:rPr>
        <w:t xml:space="preserve">Have a gross floor area of 60 square metres or less. </w:t>
      </w:r>
    </w:p>
    <w:p w14:paraId="79F9249E" w14:textId="7DFC2887" w:rsidR="00343FC6" w:rsidRDefault="007063F2" w:rsidP="00DF1D36">
      <w:pPr>
        <w:pStyle w:val="ListParagraph"/>
        <w:numPr>
          <w:ilvl w:val="0"/>
          <w:numId w:val="33"/>
        </w:numPr>
        <w:tabs>
          <w:tab w:val="clear" w:pos="357"/>
        </w:tabs>
        <w:spacing w:before="120" w:after="120"/>
        <w:ind w:left="567" w:hanging="567"/>
        <w:contextualSpacing w:val="0"/>
        <w:rPr>
          <w:i/>
          <w:iCs/>
        </w:rPr>
      </w:pPr>
      <w:r>
        <w:rPr>
          <w:i/>
          <w:iCs/>
        </w:rPr>
        <w:t>N</w:t>
      </w:r>
      <w:r w:rsidR="00275F22" w:rsidRPr="004C6620">
        <w:rPr>
          <w:i/>
          <w:iCs/>
        </w:rPr>
        <w:t xml:space="preserve">ot be connected to </w:t>
      </w:r>
      <w:r w:rsidR="00847AE3" w:rsidRPr="004C6620">
        <w:rPr>
          <w:i/>
          <w:iCs/>
        </w:rPr>
        <w:t xml:space="preserve">a </w:t>
      </w:r>
      <w:r w:rsidR="00275F22" w:rsidRPr="004C6620">
        <w:rPr>
          <w:i/>
          <w:iCs/>
        </w:rPr>
        <w:t>reticulated gas</w:t>
      </w:r>
      <w:r w:rsidR="00847AE3" w:rsidRPr="004C6620">
        <w:rPr>
          <w:i/>
          <w:iCs/>
        </w:rPr>
        <w:t xml:space="preserve"> service</w:t>
      </w:r>
      <w:r w:rsidR="005A7E21">
        <w:rPr>
          <w:i/>
          <w:iCs/>
        </w:rPr>
        <w:t xml:space="preserve">. </w:t>
      </w:r>
    </w:p>
    <w:p w14:paraId="4B1A5B7F" w14:textId="70AD13FD" w:rsidR="00847AE3" w:rsidRPr="004C6620" w:rsidRDefault="007063F2" w:rsidP="00DF1D36">
      <w:pPr>
        <w:pStyle w:val="ListParagraph"/>
        <w:numPr>
          <w:ilvl w:val="0"/>
          <w:numId w:val="33"/>
        </w:numPr>
        <w:tabs>
          <w:tab w:val="clear" w:pos="357"/>
        </w:tabs>
        <w:spacing w:before="120" w:after="120"/>
        <w:ind w:left="567" w:hanging="567"/>
        <w:contextualSpacing w:val="0"/>
        <w:rPr>
          <w:i/>
          <w:iCs/>
        </w:rPr>
      </w:pPr>
      <w:r>
        <w:rPr>
          <w:i/>
          <w:iCs/>
        </w:rPr>
        <w:t>H</w:t>
      </w:r>
      <w:r w:rsidR="00E95EE8" w:rsidRPr="004C6620">
        <w:rPr>
          <w:i/>
          <w:iCs/>
        </w:rPr>
        <w:t>ave a kitchen sink, food preparation facilities, a bath or shower, and a toilet and wash basin.</w:t>
      </w:r>
    </w:p>
    <w:p w14:paraId="046AFAAE" w14:textId="68B0B595" w:rsidR="00126EF2" w:rsidRPr="004C6620" w:rsidRDefault="005A7E21" w:rsidP="00DF1D36">
      <w:pPr>
        <w:pStyle w:val="ListParagraph"/>
        <w:numPr>
          <w:ilvl w:val="0"/>
          <w:numId w:val="33"/>
        </w:numPr>
        <w:tabs>
          <w:tab w:val="clear" w:pos="357"/>
          <w:tab w:val="left" w:pos="567"/>
        </w:tabs>
        <w:spacing w:before="120" w:after="120"/>
        <w:ind w:left="567" w:hanging="567"/>
        <w:contextualSpacing w:val="0"/>
        <w:rPr>
          <w:i/>
          <w:iCs/>
        </w:rPr>
      </w:pPr>
      <w:r>
        <w:rPr>
          <w:i/>
          <w:iCs/>
        </w:rPr>
        <w:t xml:space="preserve">Meet all relevant requirements provided in a </w:t>
      </w:r>
      <w:r w:rsidR="000E5976">
        <w:rPr>
          <w:i/>
          <w:iCs/>
        </w:rPr>
        <w:t xml:space="preserve">Zone </w:t>
      </w:r>
      <w:r w:rsidR="000C2449">
        <w:rPr>
          <w:i/>
          <w:iCs/>
        </w:rPr>
        <w:t>or other planning control.</w:t>
      </w:r>
    </w:p>
    <w:p w14:paraId="3F5A269B" w14:textId="632E3B4D" w:rsidR="002334E4" w:rsidRDefault="000C2449" w:rsidP="0018537A">
      <w:pPr>
        <w:spacing w:before="120" w:after="120"/>
      </w:pPr>
      <w:r>
        <w:t xml:space="preserve">If a permit is issued for a small second dwelling, the land cannot be subdivided in a way that would result in the small second dwelling being on its own lot. </w:t>
      </w:r>
    </w:p>
    <w:p w14:paraId="46856B7D" w14:textId="46B5DB63" w:rsidR="0018537A" w:rsidRDefault="0018537A" w:rsidP="003805CC">
      <w:pPr>
        <w:pStyle w:val="Heading2"/>
        <w:spacing w:after="120"/>
        <w:rPr>
          <w:color w:val="00559B" w:themeColor="accent6" w:themeShade="BF"/>
        </w:rPr>
      </w:pPr>
      <w:r>
        <w:rPr>
          <w:color w:val="00559B" w:themeColor="accent6" w:themeShade="BF"/>
        </w:rPr>
        <w:t>Do I need a planning permit for a small second dwelling?</w:t>
      </w:r>
    </w:p>
    <w:p w14:paraId="7C911FF2" w14:textId="54CDCCEB" w:rsidR="0019188B" w:rsidRDefault="0019188B" w:rsidP="0019188B">
      <w:pPr>
        <w:spacing w:before="120" w:after="120"/>
        <w:rPr>
          <w:lang w:eastAsia="en-US"/>
        </w:rPr>
      </w:pPr>
      <w:r>
        <w:rPr>
          <w:lang w:eastAsia="en-US"/>
        </w:rPr>
        <w:t xml:space="preserve">Whether a planning permit is required for </w:t>
      </w:r>
      <w:r w:rsidR="006616DD">
        <w:rPr>
          <w:lang w:eastAsia="en-US"/>
        </w:rPr>
        <w:t xml:space="preserve">a </w:t>
      </w:r>
      <w:r w:rsidR="00694BFF">
        <w:rPr>
          <w:lang w:eastAsia="en-US"/>
        </w:rPr>
        <w:t xml:space="preserve">small second dwelling </w:t>
      </w:r>
      <w:r>
        <w:rPr>
          <w:lang w:eastAsia="en-US"/>
        </w:rPr>
        <w:t xml:space="preserve">will depend on the Zone of the land and any Overlays or other controls that apply under the </w:t>
      </w:r>
      <w:r w:rsidR="0009127C" w:rsidRPr="00AA2182">
        <w:rPr>
          <w:lang w:eastAsia="en-US"/>
        </w:rPr>
        <w:t>Cardinia Planning Scheme</w:t>
      </w:r>
      <w:r w:rsidR="0009127C" w:rsidRPr="00163ED5">
        <w:t>.</w:t>
      </w:r>
      <w:r>
        <w:rPr>
          <w:lang w:eastAsia="en-US"/>
        </w:rPr>
        <w:t xml:space="preserve"> </w:t>
      </w:r>
    </w:p>
    <w:p w14:paraId="66838B29" w14:textId="77777777" w:rsidR="0019188B" w:rsidRPr="003400CE" w:rsidRDefault="0019188B" w:rsidP="0019188B">
      <w:pPr>
        <w:spacing w:before="120" w:after="120"/>
        <w:rPr>
          <w:i/>
          <w:iCs/>
          <w:lang w:eastAsia="en-US"/>
        </w:rPr>
      </w:pPr>
      <w:r w:rsidRPr="003400CE">
        <w:rPr>
          <w:i/>
          <w:iCs/>
        </w:rPr>
        <w:t xml:space="preserve">Check the Zones and Overlays that apply to your land </w:t>
      </w:r>
      <w:r>
        <w:rPr>
          <w:i/>
          <w:iCs/>
        </w:rPr>
        <w:t>via</w:t>
      </w:r>
      <w:r w:rsidRPr="003400CE">
        <w:rPr>
          <w:i/>
          <w:iCs/>
        </w:rPr>
        <w:t xml:space="preserve"> </w:t>
      </w:r>
      <w:hyperlink r:id="rId16" w:history="1">
        <w:proofErr w:type="spellStart"/>
        <w:r w:rsidRPr="003400CE">
          <w:rPr>
            <w:rStyle w:val="Hyperlink"/>
            <w:i/>
            <w:iCs/>
            <w:lang w:eastAsia="en-US"/>
          </w:rPr>
          <w:t>VicPlan</w:t>
        </w:r>
        <w:proofErr w:type="spellEnd"/>
      </w:hyperlink>
      <w:r w:rsidRPr="003400CE">
        <w:rPr>
          <w:i/>
          <w:iCs/>
        </w:rPr>
        <w:t>.</w:t>
      </w:r>
    </w:p>
    <w:p w14:paraId="7743BC06" w14:textId="11B02FBE" w:rsidR="0019188B" w:rsidRPr="003E13B3" w:rsidRDefault="0019188B" w:rsidP="00A98D97">
      <w:pPr>
        <w:spacing w:before="120" w:after="120"/>
        <w:rPr>
          <w:rFonts w:asciiTheme="majorHAnsi" w:hAnsiTheme="majorHAnsi"/>
          <w:lang w:eastAsia="en-US"/>
        </w:rPr>
      </w:pPr>
      <w:r w:rsidRPr="003E13B3">
        <w:rPr>
          <w:rFonts w:asciiTheme="majorHAnsi" w:hAnsiTheme="majorHAnsi"/>
          <w:color w:val="00559B" w:themeColor="accent6" w:themeShade="BF"/>
          <w:sz w:val="28"/>
          <w:szCs w:val="28"/>
          <w:lang w:eastAsia="en-US"/>
        </w:rPr>
        <w:t xml:space="preserve">Land in Residential Zones </w:t>
      </w:r>
    </w:p>
    <w:p w14:paraId="3CFCB2E3" w14:textId="48CBBC3D" w:rsidR="0018537A" w:rsidRDefault="007063F2" w:rsidP="00A98D97">
      <w:pPr>
        <w:spacing w:before="120" w:after="120"/>
        <w:rPr>
          <w:lang w:eastAsia="en-US"/>
        </w:rPr>
      </w:pPr>
      <w:r>
        <w:rPr>
          <w:lang w:eastAsia="en-US"/>
        </w:rPr>
        <w:t>In most circumstances, a</w:t>
      </w:r>
      <w:r w:rsidR="0018537A" w:rsidRPr="00A98D97">
        <w:rPr>
          <w:lang w:eastAsia="en-US"/>
        </w:rPr>
        <w:t xml:space="preserve"> planning permit is </w:t>
      </w:r>
      <w:r w:rsidR="0018537A" w:rsidRPr="00D874B5">
        <w:rPr>
          <w:b/>
          <w:bCs/>
          <w:lang w:eastAsia="en-US"/>
        </w:rPr>
        <w:t>not required</w:t>
      </w:r>
      <w:r w:rsidR="0018537A" w:rsidRPr="00A98D97">
        <w:rPr>
          <w:lang w:eastAsia="en-US"/>
        </w:rPr>
        <w:t xml:space="preserve"> for a small second dwelling if the land </w:t>
      </w:r>
      <w:r w:rsidR="00580FD5" w:rsidRPr="00A98D97">
        <w:rPr>
          <w:lang w:eastAsia="en-US"/>
        </w:rPr>
        <w:t xml:space="preserve">is </w:t>
      </w:r>
      <w:r>
        <w:rPr>
          <w:lang w:eastAsia="en-US"/>
        </w:rPr>
        <w:t>in a residential zone</w:t>
      </w:r>
      <w:r w:rsidR="00736955">
        <w:rPr>
          <w:lang w:eastAsia="en-US"/>
        </w:rPr>
        <w:t xml:space="preserve"> (i.e. General Residential Zone, Neighbourhood Residential Zone, Low Density Residential Zone)</w:t>
      </w:r>
      <w:r>
        <w:rPr>
          <w:lang w:eastAsia="en-US"/>
        </w:rPr>
        <w:t>,</w:t>
      </w:r>
      <w:r w:rsidR="00575A6D" w:rsidRPr="00A98D97">
        <w:rPr>
          <w:lang w:eastAsia="en-US"/>
        </w:rPr>
        <w:t xml:space="preserve"> unless: </w:t>
      </w:r>
    </w:p>
    <w:p w14:paraId="405C9527" w14:textId="4DF44400" w:rsidR="0032125C" w:rsidRDefault="00575A6D" w:rsidP="0032125C">
      <w:pPr>
        <w:pStyle w:val="ListParagraph"/>
        <w:numPr>
          <w:ilvl w:val="0"/>
          <w:numId w:val="33"/>
        </w:numPr>
        <w:tabs>
          <w:tab w:val="clear" w:pos="357"/>
          <w:tab w:val="left" w:pos="567"/>
        </w:tabs>
        <w:spacing w:before="120" w:after="120"/>
        <w:ind w:left="567" w:hanging="567"/>
        <w:contextualSpacing w:val="0"/>
        <w:rPr>
          <w:lang w:eastAsia="en-US"/>
        </w:rPr>
      </w:pPr>
      <w:r>
        <w:rPr>
          <w:lang w:eastAsia="en-US"/>
        </w:rPr>
        <w:t xml:space="preserve">The </w:t>
      </w:r>
      <w:r w:rsidR="007063F2">
        <w:rPr>
          <w:lang w:eastAsia="en-US"/>
        </w:rPr>
        <w:t xml:space="preserve">area of the land is </w:t>
      </w:r>
      <w:r w:rsidR="00E30817">
        <w:rPr>
          <w:lang w:eastAsia="en-US"/>
        </w:rPr>
        <w:t xml:space="preserve">less than </w:t>
      </w:r>
      <w:r w:rsidR="007063F2">
        <w:rPr>
          <w:lang w:eastAsia="en-US"/>
        </w:rPr>
        <w:t xml:space="preserve">300 square </w:t>
      </w:r>
      <w:proofErr w:type="gramStart"/>
      <w:r w:rsidR="007063F2">
        <w:rPr>
          <w:lang w:eastAsia="en-US"/>
        </w:rPr>
        <w:t>metres;</w:t>
      </w:r>
      <w:proofErr w:type="gramEnd"/>
      <w:r w:rsidR="007063F2">
        <w:rPr>
          <w:lang w:eastAsia="en-US"/>
        </w:rPr>
        <w:t xml:space="preserve"> or </w:t>
      </w:r>
    </w:p>
    <w:p w14:paraId="13B52ED4" w14:textId="6FD7AEDF" w:rsidR="0032125C" w:rsidRDefault="0032125C" w:rsidP="0032125C">
      <w:pPr>
        <w:pStyle w:val="ListParagraph"/>
        <w:numPr>
          <w:ilvl w:val="0"/>
          <w:numId w:val="33"/>
        </w:numPr>
        <w:tabs>
          <w:tab w:val="clear" w:pos="357"/>
          <w:tab w:val="left" w:pos="567"/>
        </w:tabs>
        <w:spacing w:before="120" w:after="120"/>
        <w:ind w:left="567" w:hanging="567"/>
        <w:contextualSpacing w:val="0"/>
        <w:rPr>
          <w:lang w:eastAsia="en-US"/>
        </w:rPr>
      </w:pPr>
      <w:r>
        <w:t xml:space="preserve">The </w:t>
      </w:r>
      <w:r>
        <w:rPr>
          <w:lang w:eastAsia="en-US"/>
        </w:rPr>
        <w:t>land</w:t>
      </w:r>
      <w:r>
        <w:t xml:space="preserve"> is affected by an Overlay or other planning control. </w:t>
      </w:r>
    </w:p>
    <w:p w14:paraId="05F01D8A" w14:textId="2EE19ABA" w:rsidR="008F39B6" w:rsidRDefault="008F39B6" w:rsidP="008F39B6">
      <w:pPr>
        <w:tabs>
          <w:tab w:val="left" w:pos="567"/>
        </w:tabs>
        <w:spacing w:before="120" w:after="120"/>
        <w:rPr>
          <w:lang w:eastAsia="en-US"/>
        </w:rPr>
      </w:pPr>
      <w:r>
        <w:rPr>
          <w:lang w:eastAsia="en-US"/>
        </w:rPr>
        <w:lastRenderedPageBreak/>
        <w:t>If a planning permit is required</w:t>
      </w:r>
      <w:r w:rsidR="00D40B18">
        <w:rPr>
          <w:lang w:eastAsia="en-US"/>
        </w:rPr>
        <w:t xml:space="preserve"> for development of a small second dwelling in a residential zone, the development </w:t>
      </w:r>
      <w:r w:rsidR="00B92D6F">
        <w:rPr>
          <w:lang w:eastAsia="en-US"/>
        </w:rPr>
        <w:t>must</w:t>
      </w:r>
      <w:r w:rsidR="00D40B18">
        <w:rPr>
          <w:lang w:eastAsia="en-US"/>
        </w:rPr>
        <w:t xml:space="preserve"> meet the requirements of </w:t>
      </w:r>
      <w:r w:rsidR="00D40B18" w:rsidRPr="006001AE">
        <w:t>Clause 54</w:t>
      </w:r>
      <w:r w:rsidR="00D40B18">
        <w:rPr>
          <w:lang w:eastAsia="en-US"/>
        </w:rPr>
        <w:t xml:space="preserve"> of the </w:t>
      </w:r>
      <w:r w:rsidR="00D40B18" w:rsidRPr="006001AE">
        <w:t>Cardinia Planning Scheme</w:t>
      </w:r>
      <w:r w:rsidR="00D40B18">
        <w:rPr>
          <w:lang w:eastAsia="en-US"/>
        </w:rPr>
        <w:t xml:space="preserve">. </w:t>
      </w:r>
    </w:p>
    <w:p w14:paraId="590E8ED0" w14:textId="2D98CC7A" w:rsidR="00B90855" w:rsidRDefault="00B90855" w:rsidP="00EB10F2">
      <w:pPr>
        <w:tabs>
          <w:tab w:val="left" w:pos="567"/>
        </w:tabs>
        <w:spacing w:before="120" w:after="120"/>
        <w:rPr>
          <w:lang w:eastAsia="en-US"/>
        </w:rPr>
      </w:pPr>
      <w:r>
        <w:rPr>
          <w:lang w:eastAsia="en-US"/>
        </w:rPr>
        <w:t xml:space="preserve">Any other requirement of a one (such as the minimum garden area and maximum building height requirements) must be met. </w:t>
      </w:r>
    </w:p>
    <w:p w14:paraId="5C749718" w14:textId="1CA4E32D" w:rsidR="0019188B" w:rsidRPr="003E13B3" w:rsidRDefault="0019188B" w:rsidP="0019188B">
      <w:pPr>
        <w:tabs>
          <w:tab w:val="left" w:pos="567"/>
        </w:tabs>
        <w:spacing w:before="120" w:after="120"/>
        <w:rPr>
          <w:rFonts w:asciiTheme="majorHAnsi" w:hAnsiTheme="majorHAnsi"/>
          <w:color w:val="00559B" w:themeColor="accent6" w:themeShade="BF"/>
          <w:sz w:val="28"/>
          <w:szCs w:val="28"/>
          <w:lang w:eastAsia="en-US"/>
        </w:rPr>
      </w:pPr>
      <w:r w:rsidRPr="003E13B3">
        <w:rPr>
          <w:rFonts w:asciiTheme="majorHAnsi" w:hAnsiTheme="majorHAnsi"/>
          <w:color w:val="00559B" w:themeColor="accent6" w:themeShade="BF"/>
          <w:sz w:val="28"/>
          <w:szCs w:val="28"/>
          <w:lang w:eastAsia="en-US"/>
        </w:rPr>
        <w:t>Land in Rural Zones</w:t>
      </w:r>
    </w:p>
    <w:p w14:paraId="6B337E66" w14:textId="485CCAE0" w:rsidR="00BC3459" w:rsidRDefault="00030930" w:rsidP="00030930">
      <w:pPr>
        <w:spacing w:before="120" w:after="120"/>
      </w:pPr>
      <w:r>
        <w:t xml:space="preserve">In most circumstances, a planning permit </w:t>
      </w:r>
      <w:r w:rsidRPr="00D874B5">
        <w:rPr>
          <w:b/>
          <w:bCs/>
        </w:rPr>
        <w:t xml:space="preserve">is required </w:t>
      </w:r>
      <w:r>
        <w:t>to use and develop land for a small second dwelling on a lot in a rural zone (i.e. the Rural Conservation Zone, Green Wedge Zone</w:t>
      </w:r>
      <w:r w:rsidR="00ED5EA8">
        <w:t xml:space="preserve"> and</w:t>
      </w:r>
      <w:r>
        <w:t xml:space="preserve"> Green Wedge A Zone</w:t>
      </w:r>
      <w:r w:rsidR="00ED5EA8">
        <w:t xml:space="preserve">. </w:t>
      </w:r>
    </w:p>
    <w:p w14:paraId="5298868A" w14:textId="0C2D1CF5" w:rsidR="00030930" w:rsidRDefault="00152688" w:rsidP="00030930">
      <w:pPr>
        <w:spacing w:before="120" w:after="120"/>
      </w:pPr>
      <w:r>
        <w:t xml:space="preserve">Additional application requirements may apply in accordance with the requirements of the zone. </w:t>
      </w:r>
    </w:p>
    <w:p w14:paraId="4DD3615E" w14:textId="2D9B8601" w:rsidR="007518DA" w:rsidRDefault="007518DA" w:rsidP="00117BA5">
      <w:pPr>
        <w:pStyle w:val="Heading2"/>
        <w:spacing w:after="120"/>
        <w:rPr>
          <w:color w:val="00559B" w:themeColor="accent6" w:themeShade="BF"/>
        </w:rPr>
      </w:pPr>
      <w:r>
        <w:rPr>
          <w:color w:val="00559B" w:themeColor="accent6" w:themeShade="BF"/>
        </w:rPr>
        <w:t>Land in Other Zones</w:t>
      </w:r>
    </w:p>
    <w:p w14:paraId="1CA44FBF" w14:textId="163E57D2" w:rsidR="007518DA" w:rsidRPr="00E438F8" w:rsidRDefault="00E03D99" w:rsidP="00E438F8">
      <w:r>
        <w:t>Requirements for small second dwelling</w:t>
      </w:r>
      <w:r w:rsidR="00FF77FA">
        <w:t>s</w:t>
      </w:r>
      <w:r>
        <w:t xml:space="preserve"> in other zones</w:t>
      </w:r>
      <w:r w:rsidR="0046374A">
        <w:t xml:space="preserve"> not listed above</w:t>
      </w:r>
      <w:r>
        <w:t xml:space="preserve"> may vary. </w:t>
      </w:r>
      <w:r w:rsidR="00FF77FA">
        <w:rPr>
          <w:lang w:eastAsia="en-US"/>
        </w:rPr>
        <w:t>For further advice, contact Council’s Statutory Planning team.</w:t>
      </w:r>
    </w:p>
    <w:p w14:paraId="3CFC0116" w14:textId="69FE7919" w:rsidR="00117BA5" w:rsidRDefault="0019188B" w:rsidP="00117BA5">
      <w:pPr>
        <w:pStyle w:val="Heading2"/>
        <w:spacing w:after="120"/>
        <w:rPr>
          <w:color w:val="00559B" w:themeColor="accent6" w:themeShade="BF"/>
        </w:rPr>
      </w:pPr>
      <w:r>
        <w:rPr>
          <w:color w:val="00559B" w:themeColor="accent6" w:themeShade="BF"/>
        </w:rPr>
        <w:t>Land Affected by Overlays</w:t>
      </w:r>
    </w:p>
    <w:p w14:paraId="2808A5AA" w14:textId="6FE6B719" w:rsidR="003C4AF8" w:rsidRDefault="003C4AF8" w:rsidP="003C4AF8">
      <w:pPr>
        <w:spacing w:before="120" w:after="120"/>
      </w:pPr>
      <w:r>
        <w:t>Overlays are planning controls that seek to address a particular issue or provide a specified outcome, with large areas of land within Cardinia Shire affected by various Overlays. Common Overlays affecting land include the:</w:t>
      </w:r>
    </w:p>
    <w:p w14:paraId="6EC8451E"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Environmental Significance Overlay </w:t>
      </w:r>
    </w:p>
    <w:p w14:paraId="1410925A"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Vegetation Protection Overlay </w:t>
      </w:r>
    </w:p>
    <w:p w14:paraId="5ACB4350"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Heritage Overlay </w:t>
      </w:r>
    </w:p>
    <w:p w14:paraId="42E22BE1"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Design and Development Overlay </w:t>
      </w:r>
    </w:p>
    <w:p w14:paraId="79BA2C14"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Bushfire Management Overlay </w:t>
      </w:r>
    </w:p>
    <w:p w14:paraId="7639F732" w14:textId="77777777" w:rsidR="003C4AF8" w:rsidRDefault="003C4AF8" w:rsidP="003C4AF8">
      <w:pPr>
        <w:pStyle w:val="ListParagraph"/>
        <w:numPr>
          <w:ilvl w:val="0"/>
          <w:numId w:val="38"/>
        </w:numPr>
        <w:tabs>
          <w:tab w:val="clear" w:pos="357"/>
          <w:tab w:val="left" w:pos="567"/>
        </w:tabs>
        <w:spacing w:before="120" w:after="120"/>
        <w:ind w:left="567" w:hanging="567"/>
        <w:contextualSpacing w:val="0"/>
      </w:pPr>
      <w:r>
        <w:t xml:space="preserve">Land Subject to Inundation Overlay </w:t>
      </w:r>
    </w:p>
    <w:p w14:paraId="28CD23CA" w14:textId="4994CE79" w:rsidR="003C4AF8" w:rsidRDefault="003C4AF8" w:rsidP="003C4AF8">
      <w:pPr>
        <w:spacing w:before="120" w:after="120"/>
      </w:pPr>
      <w:r>
        <w:t>In addition to permit requirements and/or exemptions provided in a Zone, a planning permit may be required under an Overlay for construction of a small second dwelling, unless:</w:t>
      </w:r>
    </w:p>
    <w:p w14:paraId="60E2C224" w14:textId="181CDDBC" w:rsidR="003C4AF8" w:rsidRDefault="003C4AF8" w:rsidP="003C4AF8">
      <w:pPr>
        <w:pStyle w:val="ListParagraph"/>
        <w:numPr>
          <w:ilvl w:val="0"/>
          <w:numId w:val="37"/>
        </w:numPr>
        <w:tabs>
          <w:tab w:val="clear" w:pos="357"/>
          <w:tab w:val="left" w:pos="567"/>
        </w:tabs>
        <w:spacing w:before="120" w:after="120"/>
        <w:ind w:left="567" w:hanging="567"/>
        <w:contextualSpacing w:val="0"/>
      </w:pPr>
      <w:r>
        <w:t xml:space="preserve">The proposal meets an </w:t>
      </w:r>
      <w:r w:rsidR="00FB0DC7">
        <w:t>applicable</w:t>
      </w:r>
      <w:r>
        <w:t xml:space="preserve"> exemption within the Overlay or </w:t>
      </w:r>
      <w:r w:rsidRPr="00450EB4">
        <w:t>Clause 62</w:t>
      </w:r>
      <w:r>
        <w:t xml:space="preserve"> of the </w:t>
      </w:r>
      <w:r w:rsidR="00AB35E4" w:rsidRPr="00004130">
        <w:t>Cardinia Planning Scheme</w:t>
      </w:r>
      <w:r>
        <w:t xml:space="preserve">. </w:t>
      </w:r>
    </w:p>
    <w:p w14:paraId="64FC2D0A" w14:textId="498CBE81" w:rsidR="0083029C" w:rsidRDefault="0083029C" w:rsidP="007C4A74">
      <w:pPr>
        <w:pStyle w:val="Heading2"/>
        <w:spacing w:after="120"/>
        <w:rPr>
          <w:color w:val="00559B" w:themeColor="accent6" w:themeShade="BF"/>
        </w:rPr>
      </w:pPr>
      <w:r>
        <w:rPr>
          <w:color w:val="00559B" w:themeColor="accent6" w:themeShade="BF"/>
        </w:rPr>
        <w:t>Vegetation Removal</w:t>
      </w:r>
    </w:p>
    <w:p w14:paraId="3958D7B6" w14:textId="1D4D1075" w:rsidR="0083029C" w:rsidRDefault="0083029C" w:rsidP="0083029C">
      <w:pPr>
        <w:spacing w:before="120" w:after="120"/>
        <w:rPr>
          <w:lang w:eastAsia="en-US"/>
        </w:rPr>
      </w:pPr>
      <w:r>
        <w:rPr>
          <w:lang w:eastAsia="en-US"/>
        </w:rPr>
        <w:t xml:space="preserve">A planning permit is required to remove, destroy or lop vegetation in many areas of Cardinia Shire. </w:t>
      </w:r>
    </w:p>
    <w:p w14:paraId="20583D5B" w14:textId="1AA8AC3B" w:rsidR="0083029C" w:rsidRDefault="0083029C" w:rsidP="0083029C">
      <w:pPr>
        <w:spacing w:before="120" w:after="120"/>
        <w:rPr>
          <w:lang w:eastAsia="en-US"/>
        </w:rPr>
      </w:pPr>
      <w:r>
        <w:rPr>
          <w:lang w:eastAsia="en-US"/>
        </w:rPr>
        <w:t xml:space="preserve">If your proposal results in the removal of vegetation, a planning permit may be required – </w:t>
      </w:r>
      <w:proofErr w:type="gramStart"/>
      <w:r>
        <w:rPr>
          <w:lang w:eastAsia="en-US"/>
        </w:rPr>
        <w:t>whether or not</w:t>
      </w:r>
      <w:proofErr w:type="gramEnd"/>
      <w:r>
        <w:rPr>
          <w:lang w:eastAsia="en-US"/>
        </w:rPr>
        <w:t xml:space="preserve"> a planning permit is required for the proposed </w:t>
      </w:r>
      <w:r w:rsidR="00D874B5">
        <w:rPr>
          <w:lang w:eastAsia="en-US"/>
        </w:rPr>
        <w:t>use/development.</w:t>
      </w:r>
    </w:p>
    <w:p w14:paraId="0D5FE28D" w14:textId="2B0A457D" w:rsidR="00807FBE" w:rsidRPr="003400CE" w:rsidRDefault="00807FBE" w:rsidP="0083029C">
      <w:pPr>
        <w:spacing w:before="120" w:after="120"/>
      </w:pPr>
      <w:r>
        <w:rPr>
          <w:lang w:eastAsia="en-US"/>
        </w:rPr>
        <w:t xml:space="preserve">If the proposed small second dwelling is </w:t>
      </w:r>
      <w:proofErr w:type="gramStart"/>
      <w:r>
        <w:rPr>
          <w:lang w:eastAsia="en-US"/>
        </w:rPr>
        <w:t>in close proximity to</w:t>
      </w:r>
      <w:proofErr w:type="gramEnd"/>
      <w:r>
        <w:rPr>
          <w:lang w:eastAsia="en-US"/>
        </w:rPr>
        <w:t xml:space="preserve"> existing vegetation, it may be negatively impacted by the development. If this is the case, additional information (such as a report prepared by a qualified Arborist) may be required to be provided with a planning permit application. </w:t>
      </w:r>
    </w:p>
    <w:p w14:paraId="74369689" w14:textId="2781E2E8" w:rsidR="0083029C" w:rsidRDefault="0083029C" w:rsidP="004754F1">
      <w:pPr>
        <w:pStyle w:val="Heading2"/>
        <w:spacing w:after="120"/>
        <w:rPr>
          <w:color w:val="00559B" w:themeColor="accent6" w:themeShade="BF"/>
        </w:rPr>
      </w:pPr>
      <w:r>
        <w:rPr>
          <w:color w:val="00559B" w:themeColor="accent6" w:themeShade="BF"/>
        </w:rPr>
        <w:t>Restrictive Covenants and Section 173 Agreements</w:t>
      </w:r>
    </w:p>
    <w:p w14:paraId="6D39F4BC" w14:textId="77777777" w:rsidR="0083029C" w:rsidRDefault="0083029C" w:rsidP="0083029C">
      <w:pPr>
        <w:spacing w:before="120" w:after="120"/>
        <w:rPr>
          <w:lang w:eastAsia="en-US"/>
        </w:rPr>
      </w:pPr>
      <w:r>
        <w:rPr>
          <w:lang w:eastAsia="en-US"/>
        </w:rPr>
        <w:t xml:space="preserve">Many parcels of land within Cardinia Shire are affected by Restrictive Covenants or Section 173 Agreements. These documents are registered on the title of the land, and many restrict or prohibit certain types of land use or development. </w:t>
      </w:r>
    </w:p>
    <w:p w14:paraId="636ED0F2" w14:textId="77777777" w:rsidR="0083029C" w:rsidRDefault="0083029C" w:rsidP="0083029C">
      <w:pPr>
        <w:spacing w:before="120" w:after="120"/>
        <w:rPr>
          <w:lang w:eastAsia="en-US"/>
        </w:rPr>
      </w:pPr>
      <w:r>
        <w:rPr>
          <w:lang w:eastAsia="en-US"/>
        </w:rPr>
        <w:t xml:space="preserve">In most circumstances, Council </w:t>
      </w:r>
      <w:r>
        <w:rPr>
          <w:u w:val="single"/>
          <w:lang w:eastAsia="en-US"/>
        </w:rPr>
        <w:t>cannot</w:t>
      </w:r>
      <w:r>
        <w:rPr>
          <w:lang w:eastAsia="en-US"/>
        </w:rPr>
        <w:t xml:space="preserve"> issue a planning permit if the proposal would breach or be inconsistent with a restrictive covenant or Section 173 Agreement. </w:t>
      </w:r>
    </w:p>
    <w:p w14:paraId="50059909" w14:textId="040E85ED" w:rsidR="00F534E2" w:rsidRDefault="0083029C" w:rsidP="0083029C">
      <w:pPr>
        <w:spacing w:before="120" w:after="120"/>
        <w:rPr>
          <w:lang w:eastAsia="en-US"/>
        </w:rPr>
      </w:pPr>
      <w:r>
        <w:rPr>
          <w:lang w:eastAsia="en-US"/>
        </w:rPr>
        <w:t xml:space="preserve">Council does not have copies of these documents and cannot provide them. They can be obtained from the </w:t>
      </w:r>
      <w:hyperlink r:id="rId17" w:history="1">
        <w:proofErr w:type="spellStart"/>
        <w:r w:rsidRPr="00905334">
          <w:rPr>
            <w:rStyle w:val="Hyperlink"/>
            <w:lang w:eastAsia="en-US"/>
          </w:rPr>
          <w:t>Landata</w:t>
        </w:r>
        <w:proofErr w:type="spellEnd"/>
        <w:r w:rsidRPr="00905334">
          <w:rPr>
            <w:rStyle w:val="Hyperlink"/>
            <w:lang w:eastAsia="en-US"/>
          </w:rPr>
          <w:t xml:space="preserve"> (Titles Office) </w:t>
        </w:r>
        <w:r w:rsidR="009B0587">
          <w:rPr>
            <w:rStyle w:val="Hyperlink"/>
            <w:lang w:eastAsia="en-US"/>
          </w:rPr>
          <w:t>w</w:t>
        </w:r>
        <w:r w:rsidRPr="00905334">
          <w:rPr>
            <w:rStyle w:val="Hyperlink"/>
            <w:lang w:eastAsia="en-US"/>
          </w:rPr>
          <w:t>ebsite</w:t>
        </w:r>
      </w:hyperlink>
      <w:r w:rsidR="00CB104E">
        <w:rPr>
          <w:lang w:eastAsia="en-US"/>
        </w:rPr>
        <w:t>.</w:t>
      </w:r>
    </w:p>
    <w:p w14:paraId="3751A147" w14:textId="77777777" w:rsidR="007B7D9A" w:rsidRPr="00C27F1A" w:rsidRDefault="007B7D9A" w:rsidP="0083029C">
      <w:pPr>
        <w:spacing w:before="120" w:after="120"/>
      </w:pPr>
    </w:p>
    <w:p w14:paraId="2CC796F1" w14:textId="1305562E" w:rsidR="00717B2E" w:rsidRDefault="00717B2E" w:rsidP="004754F1">
      <w:pPr>
        <w:spacing w:before="120" w:after="120"/>
        <w:rPr>
          <w:rFonts w:asciiTheme="majorHAnsi" w:hAnsiTheme="majorHAnsi"/>
          <w:color w:val="00559B" w:themeColor="accent6" w:themeShade="BF"/>
          <w:sz w:val="28"/>
          <w:szCs w:val="28"/>
          <w:lang w:eastAsia="en-US"/>
        </w:rPr>
      </w:pPr>
      <w:r w:rsidRPr="003400CE">
        <w:rPr>
          <w:rFonts w:asciiTheme="majorHAnsi" w:hAnsiTheme="majorHAnsi"/>
          <w:color w:val="00559B" w:themeColor="accent6" w:themeShade="BF"/>
          <w:sz w:val="28"/>
          <w:szCs w:val="28"/>
          <w:lang w:eastAsia="en-US"/>
        </w:rPr>
        <w:lastRenderedPageBreak/>
        <w:t>Building Permits</w:t>
      </w:r>
    </w:p>
    <w:p w14:paraId="7FF66D1A" w14:textId="70BBC5DD" w:rsidR="00717B2E" w:rsidRDefault="00717B2E" w:rsidP="00EB10F2">
      <w:pPr>
        <w:spacing w:before="120" w:after="120"/>
        <w:rPr>
          <w:lang w:eastAsia="en-US"/>
        </w:rPr>
      </w:pPr>
      <w:r>
        <w:rPr>
          <w:lang w:eastAsia="en-US"/>
        </w:rPr>
        <w:t xml:space="preserve">A building permit is a separate, usually subsequent document to a planning permit. A building permit </w:t>
      </w:r>
      <w:r w:rsidR="00CB104E">
        <w:rPr>
          <w:lang w:eastAsia="en-US"/>
        </w:rPr>
        <w:t>is</w:t>
      </w:r>
      <w:r>
        <w:rPr>
          <w:lang w:eastAsia="en-US"/>
        </w:rPr>
        <w:t xml:space="preserve"> required for a small second dwelling – </w:t>
      </w:r>
      <w:proofErr w:type="gramStart"/>
      <w:r>
        <w:rPr>
          <w:lang w:eastAsia="en-US"/>
        </w:rPr>
        <w:t>whether or not</w:t>
      </w:r>
      <w:proofErr w:type="gramEnd"/>
      <w:r>
        <w:rPr>
          <w:lang w:eastAsia="en-US"/>
        </w:rPr>
        <w:t xml:space="preserve"> a planning permit is required. </w:t>
      </w:r>
    </w:p>
    <w:p w14:paraId="2BC47F49" w14:textId="77777777" w:rsidR="00717B2E" w:rsidRDefault="00717B2E" w:rsidP="00EB10F2">
      <w:pPr>
        <w:spacing w:before="120" w:after="120"/>
        <w:rPr>
          <w:lang w:eastAsia="en-US"/>
        </w:rPr>
      </w:pPr>
      <w:r>
        <w:rPr>
          <w:lang w:eastAsia="en-US"/>
        </w:rPr>
        <w:t xml:space="preserve">Council does not issue building permits. </w:t>
      </w:r>
    </w:p>
    <w:p w14:paraId="2C53E6EB" w14:textId="77777777" w:rsidR="00717B2E" w:rsidRPr="003400CE" w:rsidRDefault="00717B2E" w:rsidP="00EB10F2">
      <w:pPr>
        <w:spacing w:before="120" w:after="120"/>
      </w:pPr>
      <w:r>
        <w:rPr>
          <w:lang w:eastAsia="en-US"/>
        </w:rPr>
        <w:t xml:space="preserve">For more information regarding building permits, contact Council’s Building Department (for general advice) or a Registered Building Surveyor (to obtain a building permit). </w:t>
      </w:r>
    </w:p>
    <w:p w14:paraId="14FAB357" w14:textId="637680D9" w:rsidR="00F534E2" w:rsidRDefault="00F534E2" w:rsidP="00E86A93">
      <w:pPr>
        <w:pStyle w:val="Heading2"/>
        <w:spacing w:after="120"/>
        <w:rPr>
          <w:color w:val="00559B" w:themeColor="accent6" w:themeShade="BF"/>
        </w:rPr>
      </w:pPr>
      <w:r>
        <w:rPr>
          <w:color w:val="00559B" w:themeColor="accent6" w:themeShade="BF"/>
        </w:rPr>
        <w:t>F</w:t>
      </w:r>
      <w:r w:rsidR="00940D1A">
        <w:rPr>
          <w:color w:val="00559B" w:themeColor="accent6" w:themeShade="BF"/>
        </w:rPr>
        <w:t xml:space="preserve">requently </w:t>
      </w:r>
      <w:r>
        <w:rPr>
          <w:color w:val="00559B" w:themeColor="accent6" w:themeShade="BF"/>
        </w:rPr>
        <w:t>A</w:t>
      </w:r>
      <w:r w:rsidR="00940D1A">
        <w:rPr>
          <w:color w:val="00559B" w:themeColor="accent6" w:themeShade="BF"/>
        </w:rPr>
        <w:t xml:space="preserve">sked </w:t>
      </w:r>
      <w:r>
        <w:rPr>
          <w:color w:val="00559B" w:themeColor="accent6" w:themeShade="BF"/>
        </w:rPr>
        <w:t>Q</w:t>
      </w:r>
      <w:r w:rsidR="00940D1A">
        <w:rPr>
          <w:color w:val="00559B" w:themeColor="accent6" w:themeShade="BF"/>
        </w:rPr>
        <w:t>uestions</w:t>
      </w:r>
    </w:p>
    <w:p w14:paraId="4DB3CABB" w14:textId="62C43587" w:rsidR="006D0D9D" w:rsidRDefault="006D0D9D" w:rsidP="00EB10F2">
      <w:pPr>
        <w:pStyle w:val="ListParagraph"/>
        <w:numPr>
          <w:ilvl w:val="0"/>
          <w:numId w:val="34"/>
        </w:numPr>
        <w:tabs>
          <w:tab w:val="clear" w:pos="357"/>
          <w:tab w:val="left" w:pos="567"/>
        </w:tabs>
        <w:spacing w:before="120" w:after="120"/>
        <w:ind w:left="567" w:hanging="567"/>
        <w:contextualSpacing w:val="0"/>
        <w:rPr>
          <w:i/>
          <w:iCs/>
          <w:u w:val="single"/>
          <w:lang w:eastAsia="en-US"/>
        </w:rPr>
      </w:pPr>
      <w:r>
        <w:rPr>
          <w:i/>
          <w:iCs/>
          <w:u w:val="single"/>
          <w:lang w:eastAsia="en-US"/>
        </w:rPr>
        <w:t xml:space="preserve">What do I need to provide with an application for a planning permit? </w:t>
      </w:r>
    </w:p>
    <w:p w14:paraId="79A10575" w14:textId="227FCA7F" w:rsidR="006D0D9D" w:rsidRPr="006D0D9D" w:rsidRDefault="006D0D9D" w:rsidP="004754F1">
      <w:pPr>
        <w:tabs>
          <w:tab w:val="left" w:pos="567"/>
        </w:tabs>
        <w:spacing w:before="120" w:after="120"/>
        <w:rPr>
          <w:lang w:eastAsia="en-US"/>
        </w:rPr>
      </w:pPr>
      <w:r>
        <w:rPr>
          <w:lang w:eastAsia="en-US"/>
        </w:rPr>
        <w:t>Please refer to</w:t>
      </w:r>
      <w:r w:rsidR="00FD57F2">
        <w:rPr>
          <w:lang w:eastAsia="en-US"/>
        </w:rPr>
        <w:t xml:space="preserve"> information requirements and</w:t>
      </w:r>
      <w:r>
        <w:rPr>
          <w:lang w:eastAsia="en-US"/>
        </w:rPr>
        <w:t xml:space="preserve"> checklist below. </w:t>
      </w:r>
    </w:p>
    <w:p w14:paraId="5289D33F" w14:textId="64E203AC" w:rsidR="00117BA5" w:rsidRPr="003C4AF8" w:rsidRDefault="00F534E2" w:rsidP="00D874B5">
      <w:pPr>
        <w:pStyle w:val="ListParagraph"/>
        <w:numPr>
          <w:ilvl w:val="0"/>
          <w:numId w:val="34"/>
        </w:numPr>
        <w:tabs>
          <w:tab w:val="clear" w:pos="357"/>
          <w:tab w:val="left" w:pos="567"/>
        </w:tabs>
        <w:spacing w:before="120" w:after="120"/>
        <w:ind w:left="567" w:hanging="567"/>
        <w:contextualSpacing w:val="0"/>
        <w:rPr>
          <w:i/>
          <w:iCs/>
          <w:u w:val="single"/>
          <w:lang w:eastAsia="en-US"/>
        </w:rPr>
      </w:pPr>
      <w:r w:rsidRPr="003C4AF8">
        <w:rPr>
          <w:i/>
          <w:iCs/>
          <w:u w:val="single"/>
          <w:lang w:eastAsia="en-US"/>
        </w:rPr>
        <w:t xml:space="preserve">Who can live in </w:t>
      </w:r>
      <w:r w:rsidR="005F3B9A">
        <w:rPr>
          <w:i/>
          <w:iCs/>
          <w:u w:val="single"/>
          <w:lang w:eastAsia="en-US"/>
        </w:rPr>
        <w:t>a</w:t>
      </w:r>
      <w:r w:rsidRPr="003C4AF8">
        <w:rPr>
          <w:i/>
          <w:iCs/>
          <w:u w:val="single"/>
          <w:lang w:eastAsia="en-US"/>
        </w:rPr>
        <w:t xml:space="preserve"> small second dwelling?</w:t>
      </w:r>
    </w:p>
    <w:p w14:paraId="2D4297B8" w14:textId="0EF8FEAE" w:rsidR="005F3B9A" w:rsidRDefault="005E5B33" w:rsidP="00D874B5">
      <w:pPr>
        <w:spacing w:before="120" w:after="120"/>
        <w:rPr>
          <w:rFonts w:asciiTheme="minorHAnsi" w:hAnsiTheme="minorHAnsi"/>
        </w:rPr>
      </w:pPr>
      <w:r w:rsidRPr="00A98D97">
        <w:rPr>
          <w:rFonts w:asciiTheme="minorHAnsi" w:hAnsiTheme="minorHAnsi"/>
        </w:rPr>
        <w:t xml:space="preserve">There are no limitations on </w:t>
      </w:r>
      <w:r w:rsidR="00E72864">
        <w:rPr>
          <w:rFonts w:asciiTheme="minorHAnsi" w:hAnsiTheme="minorHAnsi"/>
        </w:rPr>
        <w:t>occupation of</w:t>
      </w:r>
      <w:r w:rsidRPr="00A98D97">
        <w:rPr>
          <w:rFonts w:asciiTheme="minorHAnsi" w:hAnsiTheme="minorHAnsi"/>
        </w:rPr>
        <w:t xml:space="preserve"> a small second dwelling</w:t>
      </w:r>
      <w:r w:rsidR="005F3B9A">
        <w:rPr>
          <w:rFonts w:asciiTheme="minorHAnsi" w:hAnsiTheme="minorHAnsi"/>
        </w:rPr>
        <w:t xml:space="preserve">, provided it is used as a </w:t>
      </w:r>
      <w:r w:rsidR="003F0E25">
        <w:rPr>
          <w:rFonts w:asciiTheme="minorHAnsi" w:hAnsiTheme="minorHAnsi"/>
        </w:rPr>
        <w:t xml:space="preserve">self-contained </w:t>
      </w:r>
      <w:r w:rsidR="005F3B9A">
        <w:rPr>
          <w:rFonts w:asciiTheme="minorHAnsi" w:hAnsiTheme="minorHAnsi"/>
        </w:rPr>
        <w:t xml:space="preserve">residence. </w:t>
      </w:r>
    </w:p>
    <w:p w14:paraId="2926DD03" w14:textId="19C89EE2" w:rsidR="002229FD" w:rsidRDefault="005F3B9A" w:rsidP="00D874B5">
      <w:pPr>
        <w:spacing w:before="120" w:after="120"/>
        <w:rPr>
          <w:rFonts w:asciiTheme="minorHAnsi" w:hAnsiTheme="minorHAnsi"/>
        </w:rPr>
      </w:pPr>
      <w:r>
        <w:rPr>
          <w:rFonts w:asciiTheme="minorHAnsi" w:hAnsiTheme="minorHAnsi"/>
        </w:rPr>
        <w:t>In most circumstances, i</w:t>
      </w:r>
      <w:r w:rsidR="005E5B33" w:rsidRPr="00A98D97">
        <w:rPr>
          <w:rFonts w:asciiTheme="minorHAnsi" w:hAnsiTheme="minorHAnsi"/>
        </w:rPr>
        <w:t>t can be rented</w:t>
      </w:r>
      <w:r w:rsidR="003F0E25">
        <w:rPr>
          <w:rFonts w:asciiTheme="minorHAnsi" w:hAnsiTheme="minorHAnsi"/>
        </w:rPr>
        <w:t xml:space="preserve"> to a third-party</w:t>
      </w:r>
      <w:r w:rsidR="005E5B33" w:rsidRPr="00A98D97">
        <w:rPr>
          <w:rFonts w:asciiTheme="minorHAnsi" w:hAnsiTheme="minorHAnsi"/>
        </w:rPr>
        <w:t xml:space="preserve"> or used by a family member</w:t>
      </w:r>
      <w:r>
        <w:rPr>
          <w:rFonts w:asciiTheme="minorHAnsi" w:hAnsiTheme="minorHAnsi"/>
        </w:rPr>
        <w:t xml:space="preserve">. </w:t>
      </w:r>
      <w:r w:rsidR="005E5B33" w:rsidRPr="00A98D97">
        <w:rPr>
          <w:rFonts w:asciiTheme="minorHAnsi" w:hAnsiTheme="minorHAnsi"/>
        </w:rPr>
        <w:t>The residential tenancy requirements that apply to a dwelling also apply to a small second dwelling.</w:t>
      </w:r>
      <w:r w:rsidR="002229FD" w:rsidRPr="00A98D97">
        <w:rPr>
          <w:rFonts w:asciiTheme="minorHAnsi" w:hAnsiTheme="minorHAnsi"/>
        </w:rPr>
        <w:t xml:space="preserve"> </w:t>
      </w:r>
      <w:r w:rsidR="005E5B33" w:rsidRPr="00A98D97">
        <w:rPr>
          <w:rFonts w:asciiTheme="minorHAnsi" w:hAnsiTheme="minorHAnsi"/>
        </w:rPr>
        <w:t xml:space="preserve">These include requirements relating to </w:t>
      </w:r>
      <w:r w:rsidR="003F0E25">
        <w:rPr>
          <w:rFonts w:asciiTheme="minorHAnsi" w:hAnsiTheme="minorHAnsi"/>
        </w:rPr>
        <w:t xml:space="preserve">services, </w:t>
      </w:r>
      <w:r w:rsidR="005E5B33" w:rsidRPr="00A98D97">
        <w:rPr>
          <w:rFonts w:asciiTheme="minorHAnsi" w:hAnsiTheme="minorHAnsi"/>
        </w:rPr>
        <w:t>room sizes, facilities and smoke alarms</w:t>
      </w:r>
      <w:r w:rsidR="003F0E25">
        <w:rPr>
          <w:rFonts w:asciiTheme="minorHAnsi" w:hAnsiTheme="minorHAnsi"/>
        </w:rPr>
        <w:t xml:space="preserve"> (among other things)</w:t>
      </w:r>
      <w:r w:rsidR="005E5B33" w:rsidRPr="00A98D97">
        <w:rPr>
          <w:rFonts w:asciiTheme="minorHAnsi" w:hAnsiTheme="minorHAnsi"/>
        </w:rPr>
        <w:t>.</w:t>
      </w:r>
      <w:r w:rsidR="002229FD" w:rsidRPr="00A98D97">
        <w:rPr>
          <w:rFonts w:asciiTheme="minorHAnsi" w:hAnsiTheme="minorHAnsi"/>
        </w:rPr>
        <w:t xml:space="preserve"> </w:t>
      </w:r>
    </w:p>
    <w:p w14:paraId="4912D814" w14:textId="760A4D21" w:rsidR="00F534E2" w:rsidRPr="002229FD" w:rsidRDefault="005E5B33" w:rsidP="00D874B5">
      <w:pPr>
        <w:spacing w:before="120" w:after="120"/>
        <w:rPr>
          <w:rFonts w:asciiTheme="minorHAnsi" w:hAnsiTheme="minorHAnsi"/>
        </w:rPr>
      </w:pPr>
      <w:r w:rsidRPr="005E5B33">
        <w:rPr>
          <w:rFonts w:asciiTheme="minorHAnsi" w:hAnsiTheme="minorHAnsi"/>
        </w:rPr>
        <w:t>More information about rent</w:t>
      </w:r>
      <w:r w:rsidR="00717B2E">
        <w:rPr>
          <w:rFonts w:asciiTheme="minorHAnsi" w:hAnsiTheme="minorHAnsi"/>
        </w:rPr>
        <w:t>al</w:t>
      </w:r>
      <w:r w:rsidRPr="005E5B33">
        <w:rPr>
          <w:rFonts w:asciiTheme="minorHAnsi" w:hAnsiTheme="minorHAnsi"/>
        </w:rPr>
        <w:t xml:space="preserve"> housing is available</w:t>
      </w:r>
      <w:r w:rsidRPr="002229FD">
        <w:rPr>
          <w:rFonts w:asciiTheme="minorHAnsi" w:hAnsiTheme="minorHAnsi"/>
        </w:rPr>
        <w:t xml:space="preserve"> from </w:t>
      </w:r>
      <w:hyperlink r:id="rId18" w:history="1">
        <w:r w:rsidRPr="002229FD">
          <w:rPr>
            <w:rStyle w:val="Hyperlink"/>
            <w:rFonts w:asciiTheme="minorHAnsi" w:hAnsiTheme="minorHAnsi"/>
          </w:rPr>
          <w:t>Consumers Affairs Victoria</w:t>
        </w:r>
      </w:hyperlink>
      <w:r w:rsidR="00B052BB">
        <w:t>.</w:t>
      </w:r>
    </w:p>
    <w:p w14:paraId="77701FB3" w14:textId="77777777" w:rsidR="00E72864" w:rsidRPr="00E72864" w:rsidRDefault="00E86A93" w:rsidP="00D874B5">
      <w:pPr>
        <w:pStyle w:val="ListParagraph"/>
        <w:numPr>
          <w:ilvl w:val="0"/>
          <w:numId w:val="34"/>
        </w:numPr>
        <w:tabs>
          <w:tab w:val="clear" w:pos="357"/>
          <w:tab w:val="left" w:pos="567"/>
        </w:tabs>
        <w:autoSpaceDE w:val="0"/>
        <w:autoSpaceDN w:val="0"/>
        <w:adjustRightInd w:val="0"/>
        <w:spacing w:before="120" w:after="120"/>
        <w:ind w:left="567" w:hanging="567"/>
        <w:contextualSpacing w:val="0"/>
        <w:rPr>
          <w:rFonts w:asciiTheme="minorHAnsi" w:hAnsiTheme="minorHAnsi" w:cs="VIC-Light"/>
        </w:rPr>
      </w:pPr>
      <w:r w:rsidRPr="00E72864">
        <w:rPr>
          <w:i/>
          <w:iCs/>
          <w:u w:val="single"/>
        </w:rPr>
        <w:t xml:space="preserve">How is </w:t>
      </w:r>
      <w:r w:rsidR="00E72864" w:rsidRPr="00E72864">
        <w:rPr>
          <w:i/>
          <w:iCs/>
          <w:u w:val="single"/>
        </w:rPr>
        <w:t xml:space="preserve">the </w:t>
      </w:r>
      <w:r w:rsidRPr="00E72864">
        <w:rPr>
          <w:i/>
          <w:iCs/>
          <w:u w:val="single"/>
        </w:rPr>
        <w:t xml:space="preserve">60 square metre </w:t>
      </w:r>
      <w:r w:rsidR="00E72864" w:rsidRPr="00E72864">
        <w:rPr>
          <w:i/>
          <w:iCs/>
          <w:u w:val="single"/>
        </w:rPr>
        <w:t xml:space="preserve">gross </w:t>
      </w:r>
      <w:r w:rsidRPr="00E72864">
        <w:rPr>
          <w:i/>
          <w:iCs/>
          <w:u w:val="single"/>
        </w:rPr>
        <w:t xml:space="preserve">floor area </w:t>
      </w:r>
      <w:r w:rsidR="00E72864" w:rsidRPr="00E72864">
        <w:rPr>
          <w:i/>
          <w:iCs/>
          <w:u w:val="single"/>
        </w:rPr>
        <w:t>requirement calculated?</w:t>
      </w:r>
    </w:p>
    <w:p w14:paraId="1EF74CDE" w14:textId="49FA680D" w:rsidR="002229FD" w:rsidRPr="00E72864" w:rsidRDefault="00D874B5" w:rsidP="00D874B5">
      <w:pPr>
        <w:tabs>
          <w:tab w:val="left" w:pos="567"/>
        </w:tabs>
        <w:autoSpaceDE w:val="0"/>
        <w:autoSpaceDN w:val="0"/>
        <w:adjustRightInd w:val="0"/>
        <w:spacing w:before="120" w:after="120"/>
        <w:ind w:hanging="567"/>
        <w:rPr>
          <w:rFonts w:asciiTheme="minorHAnsi" w:hAnsiTheme="minorHAnsi" w:cs="VIC-Light"/>
        </w:rPr>
      </w:pPr>
      <w:r>
        <w:rPr>
          <w:rFonts w:asciiTheme="minorHAnsi" w:hAnsiTheme="minorHAnsi" w:cs="VIC-Light"/>
        </w:rPr>
        <w:tab/>
      </w:r>
      <w:r w:rsidR="002229FD" w:rsidRPr="00E72864">
        <w:rPr>
          <w:rFonts w:asciiTheme="minorHAnsi" w:hAnsiTheme="minorHAnsi" w:cs="VIC-Light"/>
        </w:rPr>
        <w:t xml:space="preserve">The 60 square metres </w:t>
      </w:r>
      <w:r w:rsidR="00641F7B">
        <w:rPr>
          <w:rFonts w:asciiTheme="minorHAnsi" w:hAnsiTheme="minorHAnsi" w:cs="VIC-Light"/>
        </w:rPr>
        <w:t xml:space="preserve">includes the </w:t>
      </w:r>
      <w:r w:rsidR="002229FD" w:rsidRPr="00E72864">
        <w:rPr>
          <w:rFonts w:asciiTheme="minorHAnsi" w:hAnsiTheme="minorHAnsi" w:cs="VIC-Light"/>
        </w:rPr>
        <w:t>total floor area of the small second dwelling, measured from the outside of external walls or the centre of party walls, and includes all roofed areas.</w:t>
      </w:r>
    </w:p>
    <w:p w14:paraId="38D4EB00" w14:textId="30ADBDF9" w:rsidR="002229FD" w:rsidRDefault="00E958D8" w:rsidP="00D874B5">
      <w:pPr>
        <w:pStyle w:val="ListParagraph"/>
        <w:numPr>
          <w:ilvl w:val="0"/>
          <w:numId w:val="34"/>
        </w:numPr>
        <w:tabs>
          <w:tab w:val="clear" w:pos="357"/>
          <w:tab w:val="left" w:pos="567"/>
        </w:tabs>
        <w:spacing w:before="120" w:after="120"/>
        <w:ind w:left="567" w:hanging="567"/>
        <w:contextualSpacing w:val="0"/>
        <w:rPr>
          <w:rFonts w:asciiTheme="minorHAnsi" w:hAnsiTheme="minorHAnsi" w:cs="VIC-Light"/>
          <w:i/>
          <w:iCs/>
          <w:u w:val="single"/>
        </w:rPr>
      </w:pPr>
      <w:r w:rsidRPr="003C4AF8">
        <w:rPr>
          <w:rFonts w:asciiTheme="minorHAnsi" w:hAnsiTheme="minorHAnsi" w:cs="VIC-Light"/>
          <w:i/>
          <w:iCs/>
          <w:u w:val="single"/>
        </w:rPr>
        <w:t xml:space="preserve">Can I convert a garage or other </w:t>
      </w:r>
      <w:r w:rsidR="005F3B9A">
        <w:rPr>
          <w:rFonts w:asciiTheme="minorHAnsi" w:hAnsiTheme="minorHAnsi" w:cs="VIC-Light"/>
          <w:i/>
          <w:iCs/>
          <w:u w:val="single"/>
        </w:rPr>
        <w:t xml:space="preserve">existing </w:t>
      </w:r>
      <w:r w:rsidRPr="003C4AF8">
        <w:rPr>
          <w:rFonts w:asciiTheme="minorHAnsi" w:hAnsiTheme="minorHAnsi" w:cs="VIC-Light"/>
          <w:i/>
          <w:iCs/>
          <w:u w:val="single"/>
        </w:rPr>
        <w:t>building into a small second dwelling?</w:t>
      </w:r>
    </w:p>
    <w:p w14:paraId="3E6572EC" w14:textId="77777777" w:rsidR="00E72864" w:rsidRDefault="005F3B9A" w:rsidP="00D874B5">
      <w:pPr>
        <w:spacing w:before="120" w:after="120"/>
        <w:rPr>
          <w:rFonts w:asciiTheme="minorHAnsi" w:hAnsiTheme="minorHAnsi" w:cs="VIC-Light"/>
        </w:rPr>
      </w:pPr>
      <w:r>
        <w:rPr>
          <w:rFonts w:asciiTheme="minorHAnsi" w:hAnsiTheme="minorHAnsi" w:cs="VIC-Light"/>
        </w:rPr>
        <w:t xml:space="preserve">In some circumstances, it may be possible to convert an existing building for use as a small second dwelling, </w:t>
      </w:r>
      <w:r w:rsidR="00091B46">
        <w:rPr>
          <w:rFonts w:asciiTheme="minorHAnsi" w:hAnsiTheme="minorHAnsi" w:cs="VIC-Light"/>
        </w:rPr>
        <w:t>provided</w:t>
      </w:r>
      <w:r w:rsidR="00E72864">
        <w:rPr>
          <w:rFonts w:asciiTheme="minorHAnsi" w:hAnsiTheme="minorHAnsi" w:cs="VIC-Light"/>
        </w:rPr>
        <w:t xml:space="preserve"> t</w:t>
      </w:r>
      <w:r w:rsidR="00091B46" w:rsidRPr="00E72864">
        <w:rPr>
          <w:rFonts w:asciiTheme="minorHAnsi" w:hAnsiTheme="minorHAnsi" w:cs="VIC-Light"/>
        </w:rPr>
        <w:t>he proposal complies with</w:t>
      </w:r>
      <w:r w:rsidR="00E72864">
        <w:rPr>
          <w:rFonts w:asciiTheme="minorHAnsi" w:hAnsiTheme="minorHAnsi" w:cs="VIC-Light"/>
        </w:rPr>
        <w:t>:</w:t>
      </w:r>
    </w:p>
    <w:p w14:paraId="3E11DFDB" w14:textId="77777777" w:rsidR="00E72864" w:rsidRDefault="00E72864" w:rsidP="00D874B5">
      <w:pPr>
        <w:pStyle w:val="ListParagraph"/>
        <w:numPr>
          <w:ilvl w:val="0"/>
          <w:numId w:val="40"/>
        </w:numPr>
        <w:tabs>
          <w:tab w:val="clear" w:pos="357"/>
          <w:tab w:val="left" w:pos="567"/>
        </w:tabs>
        <w:spacing w:before="120" w:after="120"/>
        <w:ind w:left="567" w:hanging="567"/>
        <w:contextualSpacing w:val="0"/>
        <w:rPr>
          <w:rFonts w:asciiTheme="minorHAnsi" w:hAnsiTheme="minorHAnsi" w:cs="VIC-Light"/>
        </w:rPr>
      </w:pPr>
      <w:r w:rsidRPr="00E72864">
        <w:rPr>
          <w:rFonts w:asciiTheme="minorHAnsi" w:hAnsiTheme="minorHAnsi" w:cs="VIC-Light"/>
        </w:rPr>
        <w:t>A</w:t>
      </w:r>
      <w:r w:rsidR="00091B46" w:rsidRPr="00E72864">
        <w:rPr>
          <w:rFonts w:asciiTheme="minorHAnsi" w:hAnsiTheme="minorHAnsi" w:cs="VIC-Light"/>
        </w:rPr>
        <w:t xml:space="preserve">ny existing planning permit applicable to the </w:t>
      </w:r>
      <w:proofErr w:type="gramStart"/>
      <w:r w:rsidR="00091B46" w:rsidRPr="00E72864">
        <w:rPr>
          <w:rFonts w:asciiTheme="minorHAnsi" w:hAnsiTheme="minorHAnsi" w:cs="VIC-Light"/>
        </w:rPr>
        <w:t>land;</w:t>
      </w:r>
      <w:proofErr w:type="gramEnd"/>
      <w:r w:rsidR="00091B46" w:rsidRPr="00E72864">
        <w:rPr>
          <w:rFonts w:asciiTheme="minorHAnsi" w:hAnsiTheme="minorHAnsi" w:cs="VIC-Light"/>
        </w:rPr>
        <w:t xml:space="preserve"> </w:t>
      </w:r>
    </w:p>
    <w:p w14:paraId="40093B49" w14:textId="67555D35" w:rsidR="00E72864" w:rsidRDefault="00E72864" w:rsidP="00D874B5">
      <w:pPr>
        <w:pStyle w:val="ListParagraph"/>
        <w:numPr>
          <w:ilvl w:val="0"/>
          <w:numId w:val="40"/>
        </w:numPr>
        <w:tabs>
          <w:tab w:val="clear" w:pos="357"/>
          <w:tab w:val="left" w:pos="567"/>
        </w:tabs>
        <w:spacing w:before="120" w:after="120"/>
        <w:ind w:left="567" w:hanging="567"/>
        <w:contextualSpacing w:val="0"/>
        <w:rPr>
          <w:rFonts w:asciiTheme="minorHAnsi" w:hAnsiTheme="minorHAnsi" w:cs="VIC-Light"/>
        </w:rPr>
      </w:pPr>
      <w:r>
        <w:rPr>
          <w:rFonts w:asciiTheme="minorHAnsi" w:hAnsiTheme="minorHAnsi" w:cs="VIC-Light"/>
        </w:rPr>
        <w:t>O</w:t>
      </w:r>
      <w:r w:rsidR="00091B46" w:rsidRPr="00E72864">
        <w:rPr>
          <w:rFonts w:asciiTheme="minorHAnsi" w:hAnsiTheme="minorHAnsi" w:cs="VIC-Light"/>
        </w:rPr>
        <w:t xml:space="preserve">ther requirements of the </w:t>
      </w:r>
      <w:r w:rsidR="00091B46" w:rsidRPr="004754F1">
        <w:t xml:space="preserve">Cardinia Planning </w:t>
      </w:r>
      <w:proofErr w:type="gramStart"/>
      <w:r w:rsidR="00091B46" w:rsidRPr="004754F1">
        <w:t>Scheme</w:t>
      </w:r>
      <w:r w:rsidR="00091B46" w:rsidRPr="00E72864">
        <w:rPr>
          <w:rFonts w:asciiTheme="minorHAnsi" w:hAnsiTheme="minorHAnsi" w:cs="VIC-Light"/>
        </w:rPr>
        <w:t>;</w:t>
      </w:r>
      <w:proofErr w:type="gramEnd"/>
      <w:r w:rsidR="00091B46" w:rsidRPr="00E72864">
        <w:rPr>
          <w:rFonts w:asciiTheme="minorHAnsi" w:hAnsiTheme="minorHAnsi" w:cs="VIC-Light"/>
        </w:rPr>
        <w:t xml:space="preserve"> </w:t>
      </w:r>
    </w:p>
    <w:p w14:paraId="0091572B" w14:textId="77777777" w:rsidR="00E72864" w:rsidRDefault="00E72864" w:rsidP="00D874B5">
      <w:pPr>
        <w:pStyle w:val="ListParagraph"/>
        <w:numPr>
          <w:ilvl w:val="0"/>
          <w:numId w:val="40"/>
        </w:numPr>
        <w:tabs>
          <w:tab w:val="clear" w:pos="357"/>
          <w:tab w:val="left" w:pos="567"/>
        </w:tabs>
        <w:spacing w:before="120" w:after="120"/>
        <w:ind w:left="567" w:hanging="567"/>
        <w:contextualSpacing w:val="0"/>
        <w:rPr>
          <w:rFonts w:asciiTheme="minorHAnsi" w:hAnsiTheme="minorHAnsi" w:cs="VIC-Light"/>
        </w:rPr>
      </w:pPr>
      <w:r w:rsidRPr="00E72864">
        <w:rPr>
          <w:rFonts w:asciiTheme="minorHAnsi" w:hAnsiTheme="minorHAnsi" w:cs="VIC-Light"/>
        </w:rPr>
        <w:t>A</w:t>
      </w:r>
      <w:r w:rsidR="00091B46" w:rsidRPr="00E72864">
        <w:rPr>
          <w:rFonts w:asciiTheme="minorHAnsi" w:hAnsiTheme="minorHAnsi" w:cs="VIC-Light"/>
        </w:rPr>
        <w:t>ny restrictions on title; and/or</w:t>
      </w:r>
    </w:p>
    <w:p w14:paraId="2EDFEEDB" w14:textId="2676A054" w:rsidR="00091B46" w:rsidRPr="00E72864" w:rsidRDefault="00E72864" w:rsidP="00D874B5">
      <w:pPr>
        <w:pStyle w:val="ListParagraph"/>
        <w:numPr>
          <w:ilvl w:val="0"/>
          <w:numId w:val="40"/>
        </w:numPr>
        <w:tabs>
          <w:tab w:val="clear" w:pos="357"/>
          <w:tab w:val="left" w:pos="567"/>
        </w:tabs>
        <w:spacing w:before="120" w:after="120"/>
        <w:ind w:left="567" w:hanging="567"/>
        <w:contextualSpacing w:val="0"/>
        <w:rPr>
          <w:rFonts w:asciiTheme="minorHAnsi" w:hAnsiTheme="minorHAnsi" w:cs="VIC-Light"/>
        </w:rPr>
      </w:pPr>
      <w:r w:rsidRPr="00E72864">
        <w:rPr>
          <w:rFonts w:asciiTheme="minorHAnsi" w:hAnsiTheme="minorHAnsi" w:cs="VIC-Light"/>
        </w:rPr>
        <w:t>The</w:t>
      </w:r>
      <w:r w:rsidR="00091B46" w:rsidRPr="00E72864">
        <w:rPr>
          <w:rFonts w:asciiTheme="minorHAnsi" w:hAnsiTheme="minorHAnsi" w:cs="VIC-Light"/>
        </w:rPr>
        <w:t xml:space="preserve"> </w:t>
      </w:r>
      <w:r w:rsidR="00091B46" w:rsidRPr="004754F1">
        <w:rPr>
          <w:rFonts w:asciiTheme="minorHAnsi" w:hAnsiTheme="minorHAnsi" w:cs="VIC-Light"/>
          <w:i/>
        </w:rPr>
        <w:t>Building Regulations</w:t>
      </w:r>
      <w:r w:rsidR="00091B46" w:rsidRPr="00E72864">
        <w:rPr>
          <w:rFonts w:asciiTheme="minorHAnsi" w:hAnsiTheme="minorHAnsi" w:cs="VIC-Light"/>
        </w:rPr>
        <w:t xml:space="preserve"> </w:t>
      </w:r>
      <w:r w:rsidR="003B4166">
        <w:rPr>
          <w:rFonts w:asciiTheme="minorHAnsi" w:hAnsiTheme="minorHAnsi" w:cs="VIC-Light"/>
          <w:i/>
          <w:iCs/>
        </w:rPr>
        <w:t xml:space="preserve">2018 </w:t>
      </w:r>
      <w:r w:rsidR="00091B46" w:rsidRPr="00E72864">
        <w:rPr>
          <w:rFonts w:asciiTheme="minorHAnsi" w:hAnsiTheme="minorHAnsi" w:cs="VIC-Light"/>
        </w:rPr>
        <w:t>and</w:t>
      </w:r>
      <w:r w:rsidRPr="00E72864">
        <w:rPr>
          <w:rFonts w:asciiTheme="minorHAnsi" w:hAnsiTheme="minorHAnsi" w:cs="VIC-Light"/>
        </w:rPr>
        <w:t>/or</w:t>
      </w:r>
      <w:r w:rsidR="00091B46" w:rsidRPr="00E72864">
        <w:rPr>
          <w:rFonts w:asciiTheme="minorHAnsi" w:hAnsiTheme="minorHAnsi" w:cs="VIC-Light"/>
        </w:rPr>
        <w:t xml:space="preserve"> </w:t>
      </w:r>
      <w:r w:rsidR="00091B46" w:rsidRPr="00E72864">
        <w:rPr>
          <w:rFonts w:asciiTheme="minorHAnsi" w:hAnsiTheme="minorHAnsi" w:cs="VIC-Light"/>
          <w:i/>
          <w:iCs/>
        </w:rPr>
        <w:t xml:space="preserve">Building Act 1993. </w:t>
      </w:r>
    </w:p>
    <w:p w14:paraId="17DF0DF9" w14:textId="70AEB6A3" w:rsidR="00D36DD2" w:rsidRDefault="00D36DD2" w:rsidP="00EB10F2">
      <w:pPr>
        <w:pStyle w:val="ListParagraph"/>
        <w:numPr>
          <w:ilvl w:val="0"/>
          <w:numId w:val="34"/>
        </w:numPr>
        <w:tabs>
          <w:tab w:val="clear" w:pos="357"/>
          <w:tab w:val="left" w:pos="567"/>
        </w:tabs>
        <w:spacing w:before="120" w:after="120"/>
        <w:ind w:left="567" w:hanging="567"/>
        <w:contextualSpacing w:val="0"/>
        <w:rPr>
          <w:rFonts w:asciiTheme="minorHAnsi" w:hAnsiTheme="minorHAnsi" w:cs="VIC-SemiBold"/>
          <w:i/>
          <w:iCs/>
          <w:u w:val="single"/>
        </w:rPr>
      </w:pPr>
      <w:r>
        <w:rPr>
          <w:rFonts w:asciiTheme="minorHAnsi" w:hAnsiTheme="minorHAnsi" w:cs="VIC-SemiBold"/>
          <w:i/>
          <w:iCs/>
          <w:u w:val="single"/>
        </w:rPr>
        <w:t xml:space="preserve">What </w:t>
      </w:r>
      <w:r w:rsidR="0022550E">
        <w:rPr>
          <w:rFonts w:asciiTheme="minorHAnsi" w:hAnsiTheme="minorHAnsi" w:cs="VIC-SemiBold"/>
          <w:i/>
          <w:iCs/>
          <w:u w:val="single"/>
        </w:rPr>
        <w:t xml:space="preserve">application </w:t>
      </w:r>
      <w:r>
        <w:rPr>
          <w:rFonts w:asciiTheme="minorHAnsi" w:hAnsiTheme="minorHAnsi" w:cs="VIC-SemiBold"/>
          <w:i/>
          <w:iCs/>
          <w:u w:val="single"/>
        </w:rPr>
        <w:t xml:space="preserve">fee applies to an application for a planning permit for a small second dwelling? </w:t>
      </w:r>
    </w:p>
    <w:p w14:paraId="4F275890" w14:textId="3907E5F8" w:rsidR="00D36DD2" w:rsidRDefault="00D36DD2" w:rsidP="00D36DD2">
      <w:pPr>
        <w:tabs>
          <w:tab w:val="left" w:pos="567"/>
        </w:tabs>
        <w:spacing w:before="120" w:after="120"/>
        <w:rPr>
          <w:rFonts w:asciiTheme="minorHAnsi" w:hAnsiTheme="minorHAnsi" w:cs="VIC-SemiBold"/>
        </w:rPr>
      </w:pPr>
      <w:r>
        <w:rPr>
          <w:rFonts w:asciiTheme="minorHAnsi" w:hAnsiTheme="minorHAnsi" w:cs="VIC-SemiBold"/>
        </w:rPr>
        <w:t xml:space="preserve">As a small second dwelling is a separate </w:t>
      </w:r>
      <w:r w:rsidR="00BE514D">
        <w:rPr>
          <w:rFonts w:asciiTheme="minorHAnsi" w:hAnsiTheme="minorHAnsi" w:cs="VIC-SemiBold"/>
        </w:rPr>
        <w:t xml:space="preserve">land use and development to a single dwelling, </w:t>
      </w:r>
      <w:r w:rsidR="00AA2D30">
        <w:rPr>
          <w:rFonts w:asciiTheme="minorHAnsi" w:hAnsiTheme="minorHAnsi" w:cs="VIC-SemiBold"/>
        </w:rPr>
        <w:t>the fee for an</w:t>
      </w:r>
      <w:r w:rsidR="00BE514D">
        <w:rPr>
          <w:rFonts w:asciiTheme="minorHAnsi" w:hAnsiTheme="minorHAnsi" w:cs="VIC-SemiBold"/>
        </w:rPr>
        <w:t xml:space="preserve"> application for a planning permit </w:t>
      </w:r>
      <w:r w:rsidR="0022550E">
        <w:rPr>
          <w:rFonts w:asciiTheme="minorHAnsi" w:hAnsiTheme="minorHAnsi" w:cs="VIC-SemiBold"/>
        </w:rPr>
        <w:t xml:space="preserve">for a small second dwelling </w:t>
      </w:r>
      <w:r w:rsidR="000172DF">
        <w:rPr>
          <w:rFonts w:asciiTheme="minorHAnsi" w:hAnsiTheme="minorHAnsi" w:cs="VIC-SemiBold"/>
        </w:rPr>
        <w:t xml:space="preserve">is </w:t>
      </w:r>
      <w:r w:rsidR="000172DF">
        <w:rPr>
          <w:rFonts w:asciiTheme="minorHAnsi" w:hAnsiTheme="minorHAnsi" w:cs="VIC-SemiBold"/>
          <w:u w:val="single"/>
        </w:rPr>
        <w:t>not</w:t>
      </w:r>
      <w:r w:rsidR="000172DF">
        <w:rPr>
          <w:rFonts w:asciiTheme="minorHAnsi" w:hAnsiTheme="minorHAnsi" w:cs="VIC-SemiBold"/>
        </w:rPr>
        <w:t xml:space="preserve"> a Class 2-6 planning permit application fee. Rather, the applicable fee will be a Class 11-16 fee (for development)</w:t>
      </w:r>
      <w:r w:rsidR="0008615E">
        <w:rPr>
          <w:rFonts w:asciiTheme="minorHAnsi" w:hAnsiTheme="minorHAnsi" w:cs="VIC-SemiBold"/>
        </w:rPr>
        <w:t xml:space="preserve"> depending on the cost of the development</w:t>
      </w:r>
      <w:r w:rsidR="000172DF">
        <w:rPr>
          <w:rFonts w:asciiTheme="minorHAnsi" w:hAnsiTheme="minorHAnsi" w:cs="VIC-SemiBold"/>
        </w:rPr>
        <w:t xml:space="preserve">, </w:t>
      </w:r>
      <w:r w:rsidR="000172DF" w:rsidRPr="004754F1">
        <w:rPr>
          <w:rFonts w:asciiTheme="minorHAnsi" w:hAnsiTheme="minorHAnsi" w:cs="VIC-SemiBold"/>
          <w:u w:val="single"/>
        </w:rPr>
        <w:t>and</w:t>
      </w:r>
      <w:r w:rsidR="000172DF">
        <w:rPr>
          <w:rFonts w:asciiTheme="minorHAnsi" w:hAnsiTheme="minorHAnsi" w:cs="VIC-SemiBold"/>
        </w:rPr>
        <w:t xml:space="preserve"> a Class 1 (use of land) fee if a permit is required to </w:t>
      </w:r>
      <w:r w:rsidR="00202C9E">
        <w:rPr>
          <w:rFonts w:asciiTheme="minorHAnsi" w:hAnsiTheme="minorHAnsi" w:cs="VIC-SemiBold"/>
        </w:rPr>
        <w:t xml:space="preserve">use land for a small second dwelling. </w:t>
      </w:r>
    </w:p>
    <w:p w14:paraId="5453EF68" w14:textId="6FF15A39" w:rsidR="00202C9E" w:rsidRPr="004754F1" w:rsidRDefault="00202C9E" w:rsidP="004754F1">
      <w:pPr>
        <w:tabs>
          <w:tab w:val="left" w:pos="567"/>
        </w:tabs>
        <w:spacing w:before="120" w:after="120"/>
        <w:rPr>
          <w:rFonts w:asciiTheme="minorHAnsi" w:hAnsiTheme="minorHAnsi" w:cs="VIC-SemiBold"/>
        </w:rPr>
      </w:pPr>
      <w:r>
        <w:rPr>
          <w:rFonts w:asciiTheme="minorHAnsi" w:hAnsiTheme="minorHAnsi" w:cs="VIC-SemiBold"/>
        </w:rPr>
        <w:t xml:space="preserve">For more information regarding planning fees, visit our </w:t>
      </w:r>
      <w:hyperlink r:id="rId19" w:history="1">
        <w:r w:rsidRPr="00AA2D30">
          <w:rPr>
            <w:rStyle w:val="Hyperlink"/>
            <w:rFonts w:asciiTheme="minorHAnsi" w:hAnsiTheme="minorHAnsi" w:cs="VIC-SemiBold"/>
          </w:rPr>
          <w:t>website</w:t>
        </w:r>
      </w:hyperlink>
      <w:r>
        <w:rPr>
          <w:rFonts w:asciiTheme="minorHAnsi" w:hAnsiTheme="minorHAnsi" w:cs="VIC-SemiBold"/>
        </w:rPr>
        <w:t xml:space="preserve"> or contact Council’s </w:t>
      </w:r>
      <w:r w:rsidR="00FF77FA">
        <w:rPr>
          <w:rFonts w:asciiTheme="minorHAnsi" w:hAnsiTheme="minorHAnsi" w:cs="VIC-SemiBold"/>
        </w:rPr>
        <w:t>S</w:t>
      </w:r>
      <w:r>
        <w:rPr>
          <w:rFonts w:asciiTheme="minorHAnsi" w:hAnsiTheme="minorHAnsi" w:cs="VIC-SemiBold"/>
        </w:rPr>
        <w:t xml:space="preserve">tatutory </w:t>
      </w:r>
      <w:r w:rsidR="00FF77FA">
        <w:rPr>
          <w:rFonts w:asciiTheme="minorHAnsi" w:hAnsiTheme="minorHAnsi" w:cs="VIC-SemiBold"/>
        </w:rPr>
        <w:t>P</w:t>
      </w:r>
      <w:r>
        <w:rPr>
          <w:rFonts w:asciiTheme="minorHAnsi" w:hAnsiTheme="minorHAnsi" w:cs="VIC-SemiBold"/>
        </w:rPr>
        <w:t xml:space="preserve">lanning team for further advice. </w:t>
      </w:r>
    </w:p>
    <w:p w14:paraId="501260FA" w14:textId="3ECAE4B4" w:rsidR="00737C72" w:rsidRPr="00091B46" w:rsidRDefault="00A36E35" w:rsidP="00D874B5">
      <w:pPr>
        <w:pStyle w:val="ListParagraph"/>
        <w:numPr>
          <w:ilvl w:val="0"/>
          <w:numId w:val="34"/>
        </w:numPr>
        <w:tabs>
          <w:tab w:val="clear" w:pos="357"/>
          <w:tab w:val="left" w:pos="567"/>
        </w:tabs>
        <w:spacing w:before="120" w:after="120"/>
        <w:ind w:left="567" w:hanging="567"/>
        <w:contextualSpacing w:val="0"/>
        <w:rPr>
          <w:rFonts w:asciiTheme="minorHAnsi" w:hAnsiTheme="minorHAnsi" w:cs="VIC-SemiBold"/>
          <w:i/>
          <w:iCs/>
          <w:u w:val="single"/>
        </w:rPr>
      </w:pPr>
      <w:r w:rsidRPr="00091B46">
        <w:rPr>
          <w:rFonts w:asciiTheme="minorHAnsi" w:hAnsiTheme="minorHAnsi" w:cs="VIC-SemiBold"/>
          <w:i/>
          <w:iCs/>
          <w:u w:val="single"/>
        </w:rPr>
        <w:t xml:space="preserve">Will a small </w:t>
      </w:r>
      <w:r w:rsidRPr="00091B46">
        <w:rPr>
          <w:rFonts w:asciiTheme="minorHAnsi" w:hAnsiTheme="minorHAnsi" w:cs="VIC-Light"/>
          <w:i/>
          <w:iCs/>
          <w:u w:val="single"/>
        </w:rPr>
        <w:t>second</w:t>
      </w:r>
      <w:r w:rsidRPr="00091B46">
        <w:rPr>
          <w:rFonts w:asciiTheme="minorHAnsi" w:hAnsiTheme="minorHAnsi" w:cs="VIC-SemiBold"/>
          <w:i/>
          <w:iCs/>
          <w:u w:val="single"/>
        </w:rPr>
        <w:t xml:space="preserve"> dwelling have its own street number</w:t>
      </w:r>
      <w:r w:rsidR="00E01CF8">
        <w:rPr>
          <w:rFonts w:asciiTheme="minorHAnsi" w:hAnsiTheme="minorHAnsi" w:cs="VIC-SemiBold"/>
          <w:i/>
          <w:iCs/>
          <w:u w:val="single"/>
        </w:rPr>
        <w:t xml:space="preserve">, and can </w:t>
      </w:r>
      <w:r w:rsidR="006C4D59">
        <w:rPr>
          <w:rFonts w:asciiTheme="minorHAnsi" w:hAnsiTheme="minorHAnsi" w:cs="VIC-SemiBold"/>
          <w:i/>
          <w:iCs/>
          <w:u w:val="single"/>
        </w:rPr>
        <w:t xml:space="preserve">a small second dwelling </w:t>
      </w:r>
      <w:r w:rsidR="00E01CF8">
        <w:rPr>
          <w:rFonts w:asciiTheme="minorHAnsi" w:hAnsiTheme="minorHAnsi" w:cs="VIC-SemiBold"/>
          <w:i/>
          <w:iCs/>
          <w:u w:val="single"/>
        </w:rPr>
        <w:t>be on its own lot</w:t>
      </w:r>
      <w:r w:rsidRPr="00091B46">
        <w:rPr>
          <w:rFonts w:asciiTheme="minorHAnsi" w:hAnsiTheme="minorHAnsi" w:cs="VIC-SemiBold"/>
          <w:i/>
          <w:iCs/>
          <w:u w:val="single"/>
        </w:rPr>
        <w:t>?</w:t>
      </w:r>
    </w:p>
    <w:p w14:paraId="2FFF0252" w14:textId="2FF175AE" w:rsidR="00A36E35" w:rsidRDefault="0054620A" w:rsidP="00D874B5">
      <w:pPr>
        <w:spacing w:before="120" w:after="120"/>
        <w:rPr>
          <w:rFonts w:asciiTheme="minorHAnsi" w:hAnsiTheme="minorHAnsi" w:cs="VIC-SemiBold"/>
        </w:rPr>
      </w:pPr>
      <w:r w:rsidRPr="00A98D97">
        <w:rPr>
          <w:rFonts w:asciiTheme="minorHAnsi" w:hAnsiTheme="minorHAnsi" w:cs="VIC-SemiBold"/>
        </w:rPr>
        <w:t xml:space="preserve">Council’s Rates </w:t>
      </w:r>
      <w:r w:rsidR="00641F7B">
        <w:rPr>
          <w:rFonts w:asciiTheme="minorHAnsi" w:hAnsiTheme="minorHAnsi" w:cs="VIC-SemiBold"/>
        </w:rPr>
        <w:t>t</w:t>
      </w:r>
      <w:r w:rsidRPr="00A98D97">
        <w:rPr>
          <w:rFonts w:asciiTheme="minorHAnsi" w:hAnsiTheme="minorHAnsi" w:cs="VIC-SemiBold"/>
        </w:rPr>
        <w:t xml:space="preserve">eam can assist with assigning street numbers to new small second dwellings. </w:t>
      </w:r>
      <w:r w:rsidR="008153E5">
        <w:rPr>
          <w:rFonts w:asciiTheme="minorHAnsi" w:hAnsiTheme="minorHAnsi" w:cs="VIC-SemiBold"/>
        </w:rPr>
        <w:t xml:space="preserve">For further advice/information, contact </w:t>
      </w:r>
      <w:r w:rsidR="00355CC2">
        <w:rPr>
          <w:rFonts w:asciiTheme="minorHAnsi" w:hAnsiTheme="minorHAnsi" w:cs="VIC-SemiBold"/>
        </w:rPr>
        <w:t xml:space="preserve">1300 787 624. </w:t>
      </w:r>
    </w:p>
    <w:p w14:paraId="6B0799CC" w14:textId="55979FD2" w:rsidR="001114AB" w:rsidRDefault="001114AB" w:rsidP="00D874B5">
      <w:pPr>
        <w:spacing w:before="120" w:after="120"/>
        <w:rPr>
          <w:rFonts w:asciiTheme="minorHAnsi" w:hAnsiTheme="minorHAnsi" w:cs="VIC-SemiBold"/>
        </w:rPr>
      </w:pPr>
      <w:r>
        <w:rPr>
          <w:rFonts w:asciiTheme="minorHAnsi" w:hAnsiTheme="minorHAnsi" w:cs="VIC-SemiBold"/>
        </w:rPr>
        <w:t xml:space="preserve">Land cannot be subdivided in a </w:t>
      </w:r>
      <w:r w:rsidR="0003768E">
        <w:rPr>
          <w:rFonts w:asciiTheme="minorHAnsi" w:hAnsiTheme="minorHAnsi" w:cs="VIC-SemiBold"/>
        </w:rPr>
        <w:t>way that</w:t>
      </w:r>
      <w:r>
        <w:rPr>
          <w:rFonts w:asciiTheme="minorHAnsi" w:hAnsiTheme="minorHAnsi" w:cs="VIC-SemiBold"/>
        </w:rPr>
        <w:t xml:space="preserve"> would result in a small second dwelling being on its own lot. A small second dwelling must remain on the same lot as an</w:t>
      </w:r>
      <w:r w:rsidR="00E01CF8">
        <w:rPr>
          <w:rFonts w:asciiTheme="minorHAnsi" w:hAnsiTheme="minorHAnsi" w:cs="VIC-SemiBold"/>
        </w:rPr>
        <w:t xml:space="preserve"> existing dwelling. </w:t>
      </w:r>
    </w:p>
    <w:p w14:paraId="427D5B86" w14:textId="77777777" w:rsidR="007B7D9A" w:rsidRDefault="007B7D9A" w:rsidP="00D874B5">
      <w:pPr>
        <w:spacing w:before="120" w:after="120"/>
        <w:rPr>
          <w:rFonts w:asciiTheme="minorHAnsi" w:hAnsiTheme="minorHAnsi" w:cs="VIC-SemiBold"/>
        </w:rPr>
      </w:pPr>
    </w:p>
    <w:p w14:paraId="7C4F0848" w14:textId="77777777" w:rsidR="007B7D9A" w:rsidRDefault="007B7D9A" w:rsidP="00D874B5">
      <w:pPr>
        <w:spacing w:before="120" w:after="120"/>
        <w:rPr>
          <w:rFonts w:asciiTheme="minorHAnsi" w:hAnsiTheme="minorHAnsi" w:cs="VIC-SemiBold"/>
        </w:rPr>
      </w:pPr>
    </w:p>
    <w:p w14:paraId="2746D4AF" w14:textId="55E74EA8" w:rsidR="0054620A" w:rsidRPr="00091B46" w:rsidRDefault="00070BC5" w:rsidP="00D874B5">
      <w:pPr>
        <w:pStyle w:val="ListParagraph"/>
        <w:numPr>
          <w:ilvl w:val="0"/>
          <w:numId w:val="34"/>
        </w:numPr>
        <w:tabs>
          <w:tab w:val="clear" w:pos="357"/>
          <w:tab w:val="left" w:pos="567"/>
        </w:tabs>
        <w:spacing w:before="120" w:after="120"/>
        <w:ind w:left="567" w:hanging="567"/>
        <w:contextualSpacing w:val="0"/>
        <w:rPr>
          <w:rFonts w:asciiTheme="minorHAnsi" w:hAnsiTheme="minorHAnsi" w:cs="VIC-SemiBold"/>
          <w:i/>
          <w:iCs/>
          <w:u w:val="single"/>
        </w:rPr>
      </w:pPr>
      <w:r w:rsidRPr="00091B46">
        <w:rPr>
          <w:rFonts w:asciiTheme="minorHAnsi" w:hAnsiTheme="minorHAnsi" w:cs="VIC-SemiBold"/>
          <w:i/>
          <w:iCs/>
          <w:u w:val="single"/>
        </w:rPr>
        <w:lastRenderedPageBreak/>
        <w:t xml:space="preserve">Do I </w:t>
      </w:r>
      <w:r w:rsidRPr="00091B46">
        <w:rPr>
          <w:rFonts w:asciiTheme="minorHAnsi" w:hAnsiTheme="minorHAnsi" w:cs="VIC-Light"/>
          <w:i/>
          <w:iCs/>
          <w:u w:val="single"/>
        </w:rPr>
        <w:t>need</w:t>
      </w:r>
      <w:r w:rsidRPr="00091B46">
        <w:rPr>
          <w:rFonts w:asciiTheme="minorHAnsi" w:hAnsiTheme="minorHAnsi" w:cs="VIC-SemiBold"/>
          <w:i/>
          <w:iCs/>
          <w:u w:val="single"/>
        </w:rPr>
        <w:t xml:space="preserve"> to supply car parking </w:t>
      </w:r>
      <w:r w:rsidR="003F0E25">
        <w:rPr>
          <w:rFonts w:asciiTheme="minorHAnsi" w:hAnsiTheme="minorHAnsi" w:cs="VIC-SemiBold"/>
          <w:i/>
          <w:iCs/>
          <w:u w:val="single"/>
        </w:rPr>
        <w:t>for</w:t>
      </w:r>
      <w:r w:rsidRPr="00091B46">
        <w:rPr>
          <w:rFonts w:asciiTheme="minorHAnsi" w:hAnsiTheme="minorHAnsi" w:cs="VIC-SemiBold"/>
          <w:i/>
          <w:iCs/>
          <w:u w:val="single"/>
        </w:rPr>
        <w:t xml:space="preserve"> the small second dwelling?</w:t>
      </w:r>
    </w:p>
    <w:p w14:paraId="42BB49B7" w14:textId="2A008947" w:rsidR="008153E5" w:rsidRDefault="00A72757" w:rsidP="00D874B5">
      <w:pPr>
        <w:spacing w:before="120" w:after="120"/>
        <w:rPr>
          <w:rFonts w:asciiTheme="minorHAnsi" w:hAnsiTheme="minorHAnsi" w:cs="VIC-SemiBold"/>
        </w:rPr>
      </w:pPr>
      <w:r>
        <w:rPr>
          <w:rFonts w:asciiTheme="minorHAnsi" w:hAnsiTheme="minorHAnsi" w:cs="VIC-SemiBold"/>
        </w:rPr>
        <w:t xml:space="preserve">No, small second dwellings do not </w:t>
      </w:r>
      <w:r w:rsidR="008153E5">
        <w:rPr>
          <w:rFonts w:asciiTheme="minorHAnsi" w:hAnsiTheme="minorHAnsi" w:cs="VIC-SemiBold"/>
        </w:rPr>
        <w:t xml:space="preserve">generate any formal requirement for additional </w:t>
      </w:r>
      <w:r>
        <w:rPr>
          <w:rFonts w:asciiTheme="minorHAnsi" w:hAnsiTheme="minorHAnsi" w:cs="VIC-SemiBold"/>
        </w:rPr>
        <w:t>car parking</w:t>
      </w:r>
      <w:r w:rsidR="00E72864">
        <w:rPr>
          <w:rFonts w:asciiTheme="minorHAnsi" w:hAnsiTheme="minorHAnsi" w:cs="VIC-SemiBold"/>
        </w:rPr>
        <w:t xml:space="preserve">. </w:t>
      </w:r>
      <w:r w:rsidR="008153E5">
        <w:rPr>
          <w:rFonts w:asciiTheme="minorHAnsi" w:hAnsiTheme="minorHAnsi" w:cs="VIC-SemiBold"/>
        </w:rPr>
        <w:t xml:space="preserve">Access requirements apply for small second dwellings in rural zones. </w:t>
      </w:r>
    </w:p>
    <w:p w14:paraId="13915CB5" w14:textId="3131B5CA" w:rsidR="00E10C91" w:rsidRPr="008153E5" w:rsidRDefault="008B6A64" w:rsidP="00D874B5">
      <w:pPr>
        <w:pStyle w:val="ListParagraph"/>
        <w:numPr>
          <w:ilvl w:val="0"/>
          <w:numId w:val="34"/>
        </w:numPr>
        <w:tabs>
          <w:tab w:val="clear" w:pos="357"/>
          <w:tab w:val="left" w:pos="567"/>
        </w:tabs>
        <w:spacing w:before="120" w:after="120"/>
        <w:ind w:left="567" w:hanging="567"/>
        <w:contextualSpacing w:val="0"/>
        <w:rPr>
          <w:rFonts w:asciiTheme="minorHAnsi" w:hAnsiTheme="minorHAnsi" w:cs="VIC-SemiBold"/>
          <w:i/>
          <w:iCs/>
          <w:u w:val="single"/>
        </w:rPr>
      </w:pPr>
      <w:r w:rsidRPr="008153E5">
        <w:rPr>
          <w:rFonts w:asciiTheme="minorHAnsi" w:hAnsiTheme="minorHAnsi" w:cs="VIC-SemiBold"/>
          <w:i/>
          <w:iCs/>
          <w:u w:val="single"/>
        </w:rPr>
        <w:t>Are planning permit application</w:t>
      </w:r>
      <w:r w:rsidR="0058223D">
        <w:rPr>
          <w:rFonts w:asciiTheme="minorHAnsi" w:hAnsiTheme="minorHAnsi" w:cs="VIC-SemiBold"/>
          <w:i/>
          <w:iCs/>
          <w:u w:val="single"/>
        </w:rPr>
        <w:t>s</w:t>
      </w:r>
      <w:r w:rsidRPr="008153E5">
        <w:rPr>
          <w:rFonts w:asciiTheme="minorHAnsi" w:hAnsiTheme="minorHAnsi" w:cs="VIC-SemiBold"/>
          <w:i/>
          <w:iCs/>
          <w:u w:val="single"/>
        </w:rPr>
        <w:t xml:space="preserve"> for small second dwellings eligible to be assessed </w:t>
      </w:r>
      <w:r w:rsidR="008153E5">
        <w:rPr>
          <w:rFonts w:asciiTheme="minorHAnsi" w:hAnsiTheme="minorHAnsi" w:cs="VIC-SemiBold"/>
          <w:i/>
          <w:iCs/>
          <w:u w:val="single"/>
        </w:rPr>
        <w:t xml:space="preserve">as a </w:t>
      </w:r>
      <w:r w:rsidRPr="008153E5">
        <w:rPr>
          <w:rFonts w:asciiTheme="minorHAnsi" w:hAnsiTheme="minorHAnsi" w:cs="VIC-SemiBold"/>
          <w:i/>
          <w:iCs/>
          <w:u w:val="single"/>
        </w:rPr>
        <w:t>VicSmart</w:t>
      </w:r>
      <w:r w:rsidR="008153E5">
        <w:rPr>
          <w:rFonts w:asciiTheme="minorHAnsi" w:hAnsiTheme="minorHAnsi" w:cs="VIC-SemiBold"/>
          <w:i/>
          <w:iCs/>
          <w:u w:val="single"/>
        </w:rPr>
        <w:t xml:space="preserve"> application</w:t>
      </w:r>
      <w:r w:rsidRPr="008153E5">
        <w:rPr>
          <w:rFonts w:asciiTheme="minorHAnsi" w:hAnsiTheme="minorHAnsi" w:cs="VIC-SemiBold"/>
          <w:i/>
          <w:iCs/>
          <w:u w:val="single"/>
        </w:rPr>
        <w:t>?</w:t>
      </w:r>
    </w:p>
    <w:p w14:paraId="2FE29A34" w14:textId="278D9D32" w:rsidR="008B6A64" w:rsidRDefault="00DB63A4" w:rsidP="00D874B5">
      <w:pPr>
        <w:spacing w:before="120" w:after="120"/>
        <w:rPr>
          <w:rFonts w:asciiTheme="minorHAnsi" w:hAnsiTheme="minorHAnsi" w:cs="VIC-SemiBold"/>
        </w:rPr>
      </w:pPr>
      <w:r>
        <w:rPr>
          <w:rFonts w:asciiTheme="minorHAnsi" w:hAnsiTheme="minorHAnsi" w:cs="VIC-SemiBold"/>
        </w:rPr>
        <w:t xml:space="preserve">Except in limited circumstances, </w:t>
      </w:r>
      <w:r w:rsidR="0051502B" w:rsidRPr="0051502B">
        <w:rPr>
          <w:rFonts w:asciiTheme="minorHAnsi" w:hAnsiTheme="minorHAnsi" w:cs="VIC-SemiBold"/>
        </w:rPr>
        <w:t xml:space="preserve">a planning permit application for a small second dwelling is </w:t>
      </w:r>
      <w:r>
        <w:rPr>
          <w:rFonts w:asciiTheme="minorHAnsi" w:hAnsiTheme="minorHAnsi" w:cs="VIC-SemiBold"/>
        </w:rPr>
        <w:t xml:space="preserve">generally </w:t>
      </w:r>
      <w:r w:rsidR="0051502B" w:rsidRPr="0051502B">
        <w:rPr>
          <w:rFonts w:asciiTheme="minorHAnsi" w:hAnsiTheme="minorHAnsi" w:cs="VIC-SemiBold"/>
          <w:b/>
          <w:bCs/>
        </w:rPr>
        <w:t>not</w:t>
      </w:r>
      <w:r w:rsidR="0051502B" w:rsidRPr="0051502B">
        <w:rPr>
          <w:rFonts w:asciiTheme="minorHAnsi" w:hAnsiTheme="minorHAnsi" w:cs="VIC-SemiBold"/>
        </w:rPr>
        <w:t xml:space="preserve"> eligible for assessment as a VicSmart application</w:t>
      </w:r>
      <w:r w:rsidR="00E10C91" w:rsidRPr="0051502B">
        <w:rPr>
          <w:rFonts w:asciiTheme="minorHAnsi" w:hAnsiTheme="minorHAnsi" w:cs="VIC-SemiBold"/>
        </w:rPr>
        <w:t>.</w:t>
      </w:r>
      <w:r w:rsidR="00E10C91" w:rsidRPr="517938E0">
        <w:rPr>
          <w:rFonts w:asciiTheme="minorHAnsi" w:hAnsiTheme="minorHAnsi" w:cs="VIC-SemiBold"/>
        </w:rPr>
        <w:t xml:space="preserve"> </w:t>
      </w:r>
    </w:p>
    <w:p w14:paraId="36C87C1E" w14:textId="525A6FF0" w:rsidR="00E438F8" w:rsidRPr="00E438F8" w:rsidRDefault="00D874B5" w:rsidP="00E438F8">
      <w:pPr>
        <w:pStyle w:val="ListParagraph"/>
        <w:numPr>
          <w:ilvl w:val="0"/>
          <w:numId w:val="34"/>
        </w:numPr>
        <w:tabs>
          <w:tab w:val="clear" w:pos="357"/>
          <w:tab w:val="left" w:pos="567"/>
        </w:tabs>
        <w:spacing w:before="120" w:after="120"/>
        <w:ind w:left="567" w:hanging="567"/>
        <w:contextualSpacing w:val="0"/>
        <w:rPr>
          <w:rFonts w:asciiTheme="minorHAnsi" w:hAnsiTheme="minorHAnsi" w:cs="VIC-SemiBold"/>
          <w:i/>
          <w:iCs/>
          <w:u w:val="single"/>
        </w:rPr>
      </w:pPr>
      <w:r w:rsidRPr="00D874B5">
        <w:rPr>
          <w:rFonts w:asciiTheme="minorHAnsi" w:hAnsiTheme="minorHAnsi" w:cs="VIC-SemiBold"/>
          <w:i/>
          <w:iCs/>
          <w:u w:val="single"/>
        </w:rPr>
        <w:t xml:space="preserve">Can I have more than one small second dwelling? </w:t>
      </w:r>
    </w:p>
    <w:p w14:paraId="4B2719DA" w14:textId="461ACAB0" w:rsidR="006C4D59" w:rsidRDefault="00E438F8" w:rsidP="00D874B5">
      <w:pPr>
        <w:spacing w:before="120" w:after="120"/>
        <w:rPr>
          <w:rFonts w:asciiTheme="minorHAnsi" w:hAnsiTheme="minorHAnsi" w:cs="VIC-SemiBold"/>
        </w:rPr>
      </w:pPr>
      <w:r>
        <w:rPr>
          <w:rFonts w:asciiTheme="minorHAnsi" w:hAnsiTheme="minorHAnsi" w:cs="VIC-SemiBold"/>
        </w:rPr>
        <w:t xml:space="preserve">Land can </w:t>
      </w:r>
      <w:r w:rsidR="0035021C">
        <w:rPr>
          <w:rFonts w:asciiTheme="minorHAnsi" w:hAnsiTheme="minorHAnsi" w:cs="VIC-SemiBold"/>
        </w:rPr>
        <w:t>only be used/developed for one small second dwelling.</w:t>
      </w:r>
    </w:p>
    <w:p w14:paraId="7B19D750" w14:textId="519823A6" w:rsidR="00D874B5" w:rsidRDefault="0035021C" w:rsidP="00D874B5">
      <w:pPr>
        <w:spacing w:before="120" w:after="120"/>
        <w:rPr>
          <w:rFonts w:asciiTheme="minorHAnsi" w:hAnsiTheme="minorHAnsi" w:cs="VIC-SemiBold"/>
        </w:rPr>
      </w:pPr>
      <w:r>
        <w:rPr>
          <w:rFonts w:asciiTheme="minorHAnsi" w:hAnsiTheme="minorHAnsi" w:cs="VIC-SemiBold"/>
        </w:rPr>
        <w:t xml:space="preserve">If you wish to construct more </w:t>
      </w:r>
      <w:r w:rsidR="006C4D59">
        <w:rPr>
          <w:rFonts w:asciiTheme="minorHAnsi" w:hAnsiTheme="minorHAnsi" w:cs="VIC-SemiBold"/>
        </w:rPr>
        <w:t>than one additional dwelling, it is strongly encouraged to contact Council’s Statutory Planning team for further advi</w:t>
      </w:r>
      <w:r w:rsidR="00AC731B">
        <w:rPr>
          <w:rFonts w:asciiTheme="minorHAnsi" w:hAnsiTheme="minorHAnsi" w:cs="VIC-SemiBold"/>
        </w:rPr>
        <w:t>c</w:t>
      </w:r>
      <w:r w:rsidR="006C4D59">
        <w:rPr>
          <w:rFonts w:asciiTheme="minorHAnsi" w:hAnsiTheme="minorHAnsi" w:cs="VIC-SemiBold"/>
        </w:rPr>
        <w:t xml:space="preserve">e. The requirements of Clause 55 (i.e. </w:t>
      </w:r>
      <w:proofErr w:type="spellStart"/>
      <w:r w:rsidR="006C4D59">
        <w:rPr>
          <w:rFonts w:asciiTheme="minorHAnsi" w:hAnsiTheme="minorHAnsi" w:cs="VIC-SemiBold"/>
        </w:rPr>
        <w:t>ResCode</w:t>
      </w:r>
      <w:proofErr w:type="spellEnd"/>
      <w:r w:rsidR="006C4D59">
        <w:rPr>
          <w:rFonts w:asciiTheme="minorHAnsi" w:hAnsiTheme="minorHAnsi" w:cs="VIC-SemiBold"/>
        </w:rPr>
        <w:t xml:space="preserve">) may apply. </w:t>
      </w:r>
      <w:r w:rsidR="00D874B5">
        <w:rPr>
          <w:rFonts w:asciiTheme="minorHAnsi" w:hAnsiTheme="minorHAnsi" w:cs="VIC-SemiBold"/>
        </w:rPr>
        <w:t xml:space="preserve"> </w:t>
      </w:r>
    </w:p>
    <w:p w14:paraId="7F4A160F" w14:textId="4F928AF1" w:rsidR="00940D1A" w:rsidRDefault="00E330D5" w:rsidP="004754F1">
      <w:pPr>
        <w:pStyle w:val="Heading2"/>
        <w:spacing w:after="120"/>
        <w:rPr>
          <w:color w:val="00559B" w:themeColor="accent6" w:themeShade="BF"/>
        </w:rPr>
      </w:pPr>
      <w:r>
        <w:rPr>
          <w:color w:val="00559B" w:themeColor="accent6" w:themeShade="BF"/>
        </w:rPr>
        <w:t>Important</w:t>
      </w:r>
    </w:p>
    <w:p w14:paraId="62E9A0BA" w14:textId="77777777" w:rsidR="007D7243" w:rsidRDefault="007D7243" w:rsidP="004754F1">
      <w:pPr>
        <w:spacing w:before="120" w:after="120"/>
      </w:pPr>
      <w:r>
        <w:rPr>
          <w:rFonts w:eastAsia="MS Gothic"/>
          <w:i/>
          <w:iCs/>
          <w:lang w:eastAsia="en-US"/>
        </w:rPr>
        <w:t xml:space="preserve">The fact a permit </w:t>
      </w:r>
      <w:r>
        <w:rPr>
          <w:rFonts w:eastAsia="MS Gothic"/>
          <w:i/>
          <w:iCs/>
          <w:u w:val="single"/>
          <w:lang w:eastAsia="en-US"/>
        </w:rPr>
        <w:t>can</w:t>
      </w:r>
      <w:r>
        <w:rPr>
          <w:rFonts w:eastAsia="MS Gothic"/>
          <w:i/>
          <w:iCs/>
          <w:lang w:eastAsia="en-US"/>
        </w:rPr>
        <w:t xml:space="preserve"> be granted for a particular proposal </w:t>
      </w:r>
      <w:r>
        <w:rPr>
          <w:rFonts w:eastAsia="MS Gothic"/>
          <w:i/>
          <w:iCs/>
          <w:u w:val="single"/>
          <w:lang w:eastAsia="en-US"/>
        </w:rPr>
        <w:t>does not</w:t>
      </w:r>
      <w:r>
        <w:rPr>
          <w:rFonts w:eastAsia="MS Gothic"/>
          <w:i/>
          <w:iCs/>
          <w:lang w:eastAsia="en-US"/>
        </w:rPr>
        <w:t xml:space="preserve"> indicate or imply a permit should or will be granted. Council will assess any application lodged against the relevant facts and provisions of the Cardinia Planning Scheme, as applicable. </w:t>
      </w:r>
    </w:p>
    <w:p w14:paraId="593D9837" w14:textId="77777777" w:rsidR="00940D1A" w:rsidRDefault="00940D1A" w:rsidP="00940D1A">
      <w:pPr>
        <w:spacing w:before="120" w:after="120"/>
        <w:rPr>
          <w:rFonts w:eastAsia="MS Gothic"/>
          <w:i/>
          <w:iCs/>
          <w:lang w:eastAsia="en-US"/>
        </w:rPr>
      </w:pPr>
      <w:r w:rsidRPr="003400CE">
        <w:rPr>
          <w:rFonts w:eastAsia="MS Gothic"/>
          <w:i/>
          <w:iCs/>
          <w:lang w:eastAsia="en-US"/>
        </w:rPr>
        <w:t xml:space="preserve">Any advice </w:t>
      </w:r>
      <w:r>
        <w:rPr>
          <w:rFonts w:eastAsia="MS Gothic"/>
          <w:i/>
          <w:iCs/>
          <w:lang w:eastAsia="en-US"/>
        </w:rPr>
        <w:t>provided within this fact sheet</w:t>
      </w:r>
      <w:r w:rsidRPr="003400CE">
        <w:rPr>
          <w:rFonts w:eastAsia="MS Gothic"/>
          <w:i/>
          <w:iCs/>
          <w:lang w:eastAsia="en-US"/>
        </w:rPr>
        <w:t xml:space="preserve"> is preliminary advice only and subject to change. Council endeavour</w:t>
      </w:r>
      <w:r>
        <w:rPr>
          <w:rFonts w:eastAsia="MS Gothic"/>
          <w:i/>
          <w:iCs/>
          <w:lang w:eastAsia="en-US"/>
        </w:rPr>
        <w:t>s</w:t>
      </w:r>
      <w:r w:rsidRPr="003400CE">
        <w:rPr>
          <w:rFonts w:eastAsia="MS Gothic"/>
          <w:i/>
          <w:iCs/>
          <w:lang w:eastAsia="en-US"/>
        </w:rPr>
        <w:t xml:space="preserve"> to provide clear and accurate advice based on the information provided and the relevant provisions of the Cardinia Planning Scheme. </w:t>
      </w:r>
    </w:p>
    <w:p w14:paraId="2B054C86" w14:textId="179D880F" w:rsidR="00940D1A" w:rsidRDefault="00940D1A" w:rsidP="004754F1">
      <w:pPr>
        <w:spacing w:before="120" w:after="120"/>
        <w:rPr>
          <w:rFonts w:eastAsia="MS Gothic"/>
          <w:i/>
          <w:iCs/>
          <w:lang w:eastAsia="en-US"/>
        </w:rPr>
      </w:pPr>
      <w:r w:rsidRPr="003400CE">
        <w:rPr>
          <w:rFonts w:eastAsia="MS Gothic"/>
          <w:i/>
          <w:iCs/>
          <w:lang w:eastAsia="en-US"/>
        </w:rPr>
        <w:t>The advice</w:t>
      </w:r>
      <w:r>
        <w:rPr>
          <w:rFonts w:eastAsia="MS Gothic"/>
          <w:i/>
          <w:iCs/>
          <w:lang w:eastAsia="en-US"/>
        </w:rPr>
        <w:t xml:space="preserve"> within this fact sheet</w:t>
      </w:r>
      <w:r w:rsidRPr="003400CE">
        <w:rPr>
          <w:rFonts w:eastAsia="MS Gothic"/>
          <w:i/>
          <w:iCs/>
          <w:lang w:eastAsia="en-US"/>
        </w:rPr>
        <w:t xml:space="preserve"> is current at the date </w:t>
      </w:r>
      <w:r>
        <w:rPr>
          <w:rFonts w:eastAsia="MS Gothic"/>
          <w:i/>
          <w:iCs/>
          <w:lang w:eastAsia="en-US"/>
        </w:rPr>
        <w:t>of publishing but</w:t>
      </w:r>
      <w:r w:rsidRPr="003400CE">
        <w:rPr>
          <w:rFonts w:eastAsia="MS Gothic"/>
          <w:i/>
          <w:iCs/>
          <w:lang w:eastAsia="en-US"/>
        </w:rPr>
        <w:t xml:space="preserve"> may be impacted by subsequent changes to the Planning Scheme, </w:t>
      </w:r>
      <w:r w:rsidR="006446BA">
        <w:rPr>
          <w:rFonts w:eastAsia="MS Gothic"/>
          <w:i/>
          <w:iCs/>
          <w:lang w:eastAsia="en-US"/>
        </w:rPr>
        <w:t xml:space="preserve">legislation, </w:t>
      </w:r>
      <w:r w:rsidRPr="003400CE">
        <w:rPr>
          <w:rFonts w:eastAsia="MS Gothic"/>
          <w:i/>
          <w:iCs/>
          <w:lang w:eastAsia="en-US"/>
        </w:rPr>
        <w:t>the proposal, referral advice, site inspections, the public notification process, and any other change of circumstance.</w:t>
      </w:r>
    </w:p>
    <w:p w14:paraId="01DF121D" w14:textId="63150541" w:rsidR="006446BA" w:rsidRDefault="006446BA" w:rsidP="004754F1">
      <w:pPr>
        <w:pStyle w:val="Heading2"/>
        <w:spacing w:after="120"/>
        <w:rPr>
          <w:color w:val="00559B" w:themeColor="accent6" w:themeShade="BF"/>
        </w:rPr>
      </w:pPr>
      <w:r>
        <w:rPr>
          <w:color w:val="00559B" w:themeColor="accent6" w:themeShade="BF"/>
        </w:rPr>
        <w:t>Further Advice</w:t>
      </w:r>
    </w:p>
    <w:p w14:paraId="38D9B5E3" w14:textId="67AB89CA" w:rsidR="005916AF" w:rsidRDefault="005916AF" w:rsidP="00EB10F2">
      <w:pPr>
        <w:spacing w:before="120" w:after="120"/>
        <w:rPr>
          <w:rFonts w:eastAsia="MS Gothic"/>
          <w:lang w:eastAsia="en-US"/>
        </w:rPr>
      </w:pPr>
      <w:r>
        <w:rPr>
          <w:rFonts w:eastAsia="MS Gothic"/>
          <w:lang w:eastAsia="en-US"/>
        </w:rPr>
        <w:t xml:space="preserve">For general advice, please contact </w:t>
      </w:r>
      <w:r w:rsidR="000519CC">
        <w:rPr>
          <w:rFonts w:eastAsia="MS Gothic"/>
          <w:lang w:eastAsia="en-US"/>
        </w:rPr>
        <w:t>Council’s Statutory Planning team</w:t>
      </w:r>
      <w:r>
        <w:rPr>
          <w:rFonts w:eastAsia="MS Gothic"/>
          <w:lang w:eastAsia="en-US"/>
        </w:rPr>
        <w:t xml:space="preserve"> on the details below. </w:t>
      </w:r>
    </w:p>
    <w:p w14:paraId="13238A1A" w14:textId="32E474F1" w:rsidR="005916AF" w:rsidRDefault="005916AF" w:rsidP="00EB10F2">
      <w:pPr>
        <w:spacing w:before="120" w:after="120"/>
        <w:rPr>
          <w:rFonts w:eastAsia="MS Gothic"/>
          <w:lang w:eastAsia="en-US"/>
        </w:rPr>
      </w:pPr>
      <w:r>
        <w:rPr>
          <w:rFonts w:eastAsia="MS Gothic"/>
          <w:lang w:eastAsia="en-US"/>
        </w:rPr>
        <w:t xml:space="preserve">For more detailed project/site specific advice (including written confirmation of whether a planning permit is required), it is encouraged to </w:t>
      </w:r>
      <w:hyperlink r:id="rId20" w:history="1">
        <w:r w:rsidRPr="007460FC">
          <w:rPr>
            <w:rStyle w:val="Hyperlink"/>
            <w:rFonts w:eastAsia="MS Gothic"/>
            <w:lang w:eastAsia="en-US"/>
          </w:rPr>
          <w:t>request planning advice in writing</w:t>
        </w:r>
      </w:hyperlink>
      <w:r>
        <w:rPr>
          <w:rFonts w:eastAsia="MS Gothic"/>
          <w:lang w:eastAsia="en-US"/>
        </w:rPr>
        <w:t xml:space="preserve"> or arrange a </w:t>
      </w:r>
      <w:hyperlink r:id="rId21" w:history="1">
        <w:r w:rsidRPr="007460FC">
          <w:rPr>
            <w:rStyle w:val="Hyperlink"/>
            <w:rFonts w:eastAsia="MS Gothic"/>
            <w:lang w:eastAsia="en-US"/>
          </w:rPr>
          <w:t>pre-application meeting</w:t>
        </w:r>
      </w:hyperlink>
      <w:r>
        <w:rPr>
          <w:rFonts w:eastAsia="MS Gothic"/>
          <w:lang w:eastAsia="en-US"/>
        </w:rPr>
        <w:t xml:space="preserve"> with Council’s Statutory Planning </w:t>
      </w:r>
      <w:r w:rsidR="000519CC">
        <w:rPr>
          <w:rFonts w:eastAsia="MS Gothic"/>
          <w:lang w:eastAsia="en-US"/>
        </w:rPr>
        <w:t>t</w:t>
      </w:r>
      <w:r>
        <w:rPr>
          <w:rFonts w:eastAsia="MS Gothic"/>
          <w:lang w:eastAsia="en-US"/>
        </w:rPr>
        <w:t xml:space="preserve">eam. </w:t>
      </w:r>
    </w:p>
    <w:p w14:paraId="404A0832" w14:textId="64C777E3" w:rsidR="006446BA" w:rsidRDefault="006446BA" w:rsidP="004754F1">
      <w:pPr>
        <w:pStyle w:val="Heading2"/>
        <w:spacing w:after="120"/>
        <w:rPr>
          <w:color w:val="00559B" w:themeColor="accent6" w:themeShade="BF"/>
        </w:rPr>
      </w:pPr>
      <w:r>
        <w:rPr>
          <w:color w:val="00559B" w:themeColor="accent6" w:themeShade="BF"/>
        </w:rPr>
        <w:t>Contact Us</w:t>
      </w:r>
    </w:p>
    <w:p w14:paraId="4DBBB5ED" w14:textId="77777777" w:rsidR="006E290E" w:rsidRDefault="006E290E" w:rsidP="004754F1">
      <w:pPr>
        <w:spacing w:before="120" w:after="120"/>
        <w:rPr>
          <w:rFonts w:eastAsia="MS Gothic"/>
          <w:b/>
          <w:bCs/>
          <w:i/>
          <w:iCs/>
          <w:lang w:eastAsia="en-US"/>
        </w:rPr>
      </w:pPr>
      <w:r>
        <w:rPr>
          <w:rFonts w:eastAsia="MS Gothic"/>
          <w:b/>
          <w:bCs/>
          <w:i/>
          <w:iCs/>
          <w:lang w:eastAsia="en-US"/>
        </w:rPr>
        <w:t xml:space="preserve">In Person: </w:t>
      </w:r>
      <w:r w:rsidRPr="005D226A">
        <w:rPr>
          <w:rFonts w:eastAsia="MS Gothic"/>
          <w:i/>
          <w:iCs/>
          <w:lang w:eastAsia="en-US"/>
        </w:rPr>
        <w:t>Visit us at our Civic Centre, 20 Siding Avenue, Officer.</w:t>
      </w:r>
    </w:p>
    <w:p w14:paraId="353F14AC" w14:textId="5338D28E" w:rsidR="006E290E" w:rsidRPr="005D226A" w:rsidRDefault="006E290E" w:rsidP="004754F1">
      <w:pPr>
        <w:spacing w:before="120" w:after="120"/>
        <w:rPr>
          <w:rFonts w:eastAsia="MS Gothic"/>
          <w:i/>
          <w:iCs/>
          <w:lang w:eastAsia="en-US"/>
        </w:rPr>
      </w:pPr>
      <w:r>
        <w:rPr>
          <w:rFonts w:eastAsia="MS Gothic"/>
          <w:b/>
          <w:bCs/>
          <w:i/>
          <w:iCs/>
          <w:lang w:eastAsia="en-US"/>
        </w:rPr>
        <w:t>Email</w:t>
      </w:r>
      <w:r w:rsidRPr="005D226A">
        <w:rPr>
          <w:rFonts w:eastAsia="MS Gothic"/>
          <w:i/>
          <w:iCs/>
          <w:lang w:eastAsia="en-US"/>
        </w:rPr>
        <w:t xml:space="preserve">: </w:t>
      </w:r>
      <w:hyperlink r:id="rId22" w:history="1">
        <w:r w:rsidR="00E713AE" w:rsidRPr="007E1EAB">
          <w:rPr>
            <w:rStyle w:val="Hyperlink"/>
            <w:rFonts w:eastAsia="MS Gothic"/>
            <w:i/>
            <w:iCs/>
            <w:lang w:eastAsia="en-US"/>
          </w:rPr>
          <w:t>mail@cardinia.vic.gov.au</w:t>
        </w:r>
      </w:hyperlink>
      <w:r w:rsidR="00E713AE">
        <w:rPr>
          <w:rFonts w:eastAsia="MS Gothic"/>
          <w:i/>
          <w:iCs/>
          <w:lang w:eastAsia="en-US"/>
        </w:rPr>
        <w:t xml:space="preserve"> </w:t>
      </w:r>
    </w:p>
    <w:p w14:paraId="5008E094" w14:textId="77777777" w:rsidR="006E290E" w:rsidRDefault="006E290E" w:rsidP="004754F1">
      <w:pPr>
        <w:spacing w:before="120" w:after="120"/>
        <w:rPr>
          <w:rFonts w:eastAsia="MS Gothic"/>
          <w:b/>
          <w:bCs/>
          <w:i/>
          <w:iCs/>
          <w:lang w:eastAsia="en-US"/>
        </w:rPr>
      </w:pPr>
      <w:r>
        <w:rPr>
          <w:rFonts w:eastAsia="MS Gothic"/>
          <w:b/>
          <w:bCs/>
          <w:i/>
          <w:iCs/>
          <w:lang w:eastAsia="en-US"/>
        </w:rPr>
        <w:t xml:space="preserve">Phone: </w:t>
      </w:r>
      <w:r w:rsidRPr="005D226A">
        <w:rPr>
          <w:rFonts w:eastAsia="MS Gothic"/>
          <w:i/>
          <w:iCs/>
          <w:lang w:eastAsia="en-US"/>
        </w:rPr>
        <w:t>1300 787 624</w:t>
      </w:r>
    </w:p>
    <w:p w14:paraId="7F9C5C49" w14:textId="75E730AC" w:rsidR="006E290E" w:rsidRDefault="006E290E" w:rsidP="004754F1">
      <w:pPr>
        <w:spacing w:before="120" w:after="120"/>
        <w:rPr>
          <w:rFonts w:eastAsia="MS Gothic"/>
          <w:b/>
          <w:bCs/>
          <w:i/>
          <w:iCs/>
          <w:lang w:eastAsia="en-US"/>
        </w:rPr>
      </w:pPr>
      <w:r>
        <w:rPr>
          <w:rFonts w:eastAsia="MS Gothic"/>
          <w:b/>
          <w:bCs/>
          <w:i/>
          <w:iCs/>
          <w:lang w:eastAsia="en-US"/>
        </w:rPr>
        <w:t xml:space="preserve">Web: </w:t>
      </w:r>
      <w:hyperlink r:id="rId23" w:history="1">
        <w:r w:rsidR="00E713AE" w:rsidRPr="007E1EAB">
          <w:rPr>
            <w:rStyle w:val="Hyperlink"/>
            <w:rFonts w:eastAsia="MS Gothic"/>
            <w:i/>
            <w:iCs/>
            <w:lang w:eastAsia="en-US"/>
          </w:rPr>
          <w:t>www.cardinia.vic.gov.au</w:t>
        </w:r>
      </w:hyperlink>
      <w:r w:rsidR="00E713AE">
        <w:rPr>
          <w:rFonts w:eastAsia="MS Gothic"/>
          <w:i/>
          <w:iCs/>
          <w:lang w:eastAsia="en-US"/>
        </w:rPr>
        <w:t xml:space="preserve"> </w:t>
      </w:r>
    </w:p>
    <w:p w14:paraId="2C8D6A83" w14:textId="77777777" w:rsidR="006E290E" w:rsidRPr="00DB5CD7" w:rsidRDefault="006E290E" w:rsidP="004754F1">
      <w:pPr>
        <w:spacing w:before="120" w:after="120"/>
        <w:rPr>
          <w:rFonts w:eastAsia="MS Gothic"/>
          <w:i/>
          <w:iCs/>
          <w:lang w:eastAsia="en-US"/>
        </w:rPr>
      </w:pPr>
      <w:r w:rsidRPr="00DB5CD7">
        <w:rPr>
          <w:rFonts w:eastAsia="MS Gothic"/>
          <w:b/>
          <w:bCs/>
          <w:i/>
          <w:iCs/>
          <w:lang w:eastAsia="en-US"/>
        </w:rPr>
        <w:t xml:space="preserve">Translation </w:t>
      </w:r>
      <w:r>
        <w:rPr>
          <w:rFonts w:eastAsia="MS Gothic"/>
          <w:b/>
          <w:bCs/>
          <w:i/>
          <w:iCs/>
          <w:lang w:eastAsia="en-US"/>
        </w:rPr>
        <w:t>I</w:t>
      </w:r>
      <w:r w:rsidRPr="00DB5CD7">
        <w:rPr>
          <w:rFonts w:eastAsia="MS Gothic"/>
          <w:b/>
          <w:bCs/>
          <w:i/>
          <w:iCs/>
          <w:lang w:eastAsia="en-US"/>
        </w:rPr>
        <w:t>nformation</w:t>
      </w:r>
    </w:p>
    <w:p w14:paraId="483BDF28" w14:textId="77777777" w:rsidR="006E290E" w:rsidRPr="00DB5CD7" w:rsidRDefault="006E290E" w:rsidP="004754F1">
      <w:pPr>
        <w:spacing w:before="120" w:after="120"/>
        <w:rPr>
          <w:rFonts w:eastAsia="MS Gothic"/>
          <w:i/>
          <w:iCs/>
          <w:lang w:eastAsia="en-US"/>
        </w:rPr>
      </w:pPr>
      <w:r w:rsidRPr="00DB5CD7">
        <w:rPr>
          <w:rFonts w:eastAsia="MS Gothic"/>
          <w:i/>
          <w:iCs/>
          <w:lang w:eastAsia="en-US"/>
        </w:rPr>
        <w:t>If you need an interpreter, call the </w:t>
      </w:r>
      <w:hyperlink r:id="rId24" w:history="1">
        <w:r w:rsidRPr="00DB5CD7">
          <w:rPr>
            <w:rStyle w:val="Hyperlink"/>
            <w:rFonts w:eastAsia="MS Gothic"/>
            <w:b/>
            <w:bCs/>
            <w:i/>
            <w:iCs/>
            <w:lang w:eastAsia="en-US"/>
          </w:rPr>
          <w:t>Translating and Interpreting Service (TIS National)</w:t>
        </w:r>
      </w:hyperlink>
      <w:r w:rsidRPr="00DB5CD7">
        <w:rPr>
          <w:rFonts w:eastAsia="MS Gothic"/>
          <w:i/>
          <w:iCs/>
          <w:lang w:eastAsia="en-US"/>
        </w:rPr>
        <w:t> on </w:t>
      </w:r>
      <w:hyperlink r:id="rId25" w:history="1">
        <w:r w:rsidRPr="00DB5CD7">
          <w:rPr>
            <w:rStyle w:val="Hyperlink"/>
            <w:rFonts w:eastAsia="MS Gothic"/>
            <w:b/>
            <w:bCs/>
            <w:i/>
            <w:iCs/>
            <w:lang w:eastAsia="en-US"/>
          </w:rPr>
          <w:t>131 450</w:t>
        </w:r>
      </w:hyperlink>
      <w:r w:rsidRPr="00DB5CD7">
        <w:rPr>
          <w:rFonts w:eastAsia="MS Gothic"/>
          <w:i/>
          <w:iCs/>
          <w:lang w:eastAsia="en-US"/>
        </w:rPr>
        <w:t> to speak to an interpreter. Ask them to phone Cardinia Shire Council on </w:t>
      </w:r>
      <w:hyperlink r:id="rId26" w:history="1">
        <w:r w:rsidRPr="00DB5CD7">
          <w:rPr>
            <w:rStyle w:val="Hyperlink"/>
            <w:rFonts w:eastAsia="MS Gothic"/>
            <w:b/>
            <w:bCs/>
            <w:i/>
            <w:iCs/>
            <w:lang w:eastAsia="en-US"/>
          </w:rPr>
          <w:t>1300 787 624</w:t>
        </w:r>
      </w:hyperlink>
    </w:p>
    <w:p w14:paraId="3BECEAE2" w14:textId="77777777" w:rsidR="006E290E" w:rsidRPr="00DB5CD7" w:rsidRDefault="006E290E" w:rsidP="004754F1">
      <w:pPr>
        <w:spacing w:before="120" w:after="120"/>
        <w:rPr>
          <w:rFonts w:eastAsia="MS Gothic"/>
          <w:i/>
          <w:iCs/>
          <w:lang w:eastAsia="en-US"/>
        </w:rPr>
      </w:pPr>
      <w:r w:rsidRPr="00DB5CD7">
        <w:rPr>
          <w:rFonts w:eastAsia="MS Gothic"/>
          <w:b/>
          <w:bCs/>
          <w:i/>
          <w:iCs/>
          <w:lang w:eastAsia="en-US"/>
        </w:rPr>
        <w:t>National Relay Service (NRS)</w:t>
      </w:r>
    </w:p>
    <w:p w14:paraId="0AFBA26B" w14:textId="77777777" w:rsidR="006E290E" w:rsidRPr="00DB5CD7" w:rsidRDefault="006E290E" w:rsidP="004754F1">
      <w:pPr>
        <w:spacing w:before="120" w:after="120"/>
        <w:rPr>
          <w:rFonts w:eastAsia="MS Gothic"/>
          <w:i/>
          <w:iCs/>
          <w:lang w:eastAsia="en-US"/>
        </w:rPr>
      </w:pPr>
      <w:r w:rsidRPr="00DB5CD7">
        <w:rPr>
          <w:rFonts w:eastAsia="MS Gothic"/>
          <w:i/>
          <w:iCs/>
          <w:lang w:eastAsia="en-US"/>
        </w:rPr>
        <w:t>TTY: 133 677 (ask for 1300 787 624)</w:t>
      </w:r>
    </w:p>
    <w:p w14:paraId="3CBA686F" w14:textId="4A8C38A4" w:rsidR="003D50A3" w:rsidRDefault="006E290E" w:rsidP="004754F1">
      <w:pPr>
        <w:spacing w:before="120" w:after="120"/>
        <w:rPr>
          <w:rFonts w:ascii="Franklin Gothic Demi" w:eastAsiaTheme="majorEastAsia" w:hAnsi="Franklin Gothic Demi" w:cstheme="majorBidi"/>
          <w:color w:val="00559B" w:themeColor="accent6" w:themeShade="BF"/>
          <w:sz w:val="28"/>
          <w:szCs w:val="26"/>
          <w:lang w:eastAsia="en-US"/>
        </w:rPr>
      </w:pPr>
      <w:r w:rsidRPr="00DB5CD7">
        <w:rPr>
          <w:rFonts w:eastAsia="MS Gothic"/>
          <w:i/>
          <w:iCs/>
          <w:lang w:eastAsia="en-US"/>
        </w:rPr>
        <w:t>Speak and Listen (speech-to-speech relay): 1300 555 727 (ask for 1300 787 624)</w:t>
      </w:r>
    </w:p>
    <w:p w14:paraId="1844B46D" w14:textId="77777777" w:rsidR="001F6496" w:rsidRDefault="001F6496">
      <w:pPr>
        <w:rPr>
          <w:rFonts w:ascii="Franklin Gothic Demi" w:eastAsiaTheme="majorEastAsia" w:hAnsi="Franklin Gothic Demi" w:cstheme="majorBidi"/>
          <w:color w:val="00559B" w:themeColor="accent6" w:themeShade="BF"/>
          <w:sz w:val="28"/>
          <w:szCs w:val="26"/>
          <w:lang w:eastAsia="en-US"/>
        </w:rPr>
        <w:sectPr w:rsidR="001F6496" w:rsidSect="00F65430">
          <w:headerReference w:type="even" r:id="rId27"/>
          <w:headerReference w:type="default" r:id="rId28"/>
          <w:footerReference w:type="even" r:id="rId29"/>
          <w:footerReference w:type="default" r:id="rId30"/>
          <w:headerReference w:type="first" r:id="rId31"/>
          <w:footerReference w:type="first" r:id="rId32"/>
          <w:pgSz w:w="11906" w:h="16838" w:code="9"/>
          <w:pgMar w:top="1440" w:right="991" w:bottom="1440" w:left="1134" w:header="709" w:footer="782" w:gutter="0"/>
          <w:pgNumType w:start="1"/>
          <w:cols w:space="708"/>
          <w:titlePg/>
          <w:docGrid w:linePitch="360"/>
        </w:sectPr>
      </w:pPr>
    </w:p>
    <w:p w14:paraId="652912D7" w14:textId="3B678541" w:rsidR="00AC77E5" w:rsidRDefault="00AC77E5" w:rsidP="00395EB9">
      <w:pPr>
        <w:rPr>
          <w:rFonts w:eastAsiaTheme="majorEastAsia"/>
          <w:lang w:eastAsia="en-US"/>
        </w:rPr>
      </w:pPr>
    </w:p>
    <w:p w14:paraId="7F62DA88" w14:textId="77777777" w:rsidR="001F6496" w:rsidRDefault="001F6496" w:rsidP="00395EB9"/>
    <w:p w14:paraId="389CA621" w14:textId="77777777" w:rsidR="00395EB9" w:rsidRDefault="00395EB9" w:rsidP="00395EB9"/>
    <w:p w14:paraId="7D722743" w14:textId="43EC9886" w:rsidR="00D714C5" w:rsidRDefault="00D714C5" w:rsidP="004754F1">
      <w:pPr>
        <w:pStyle w:val="Heading2"/>
        <w:spacing w:after="120"/>
        <w:rPr>
          <w:color w:val="00559B" w:themeColor="accent6" w:themeShade="BF"/>
        </w:rPr>
      </w:pPr>
      <w:r>
        <w:rPr>
          <w:color w:val="00559B" w:themeColor="accent6" w:themeShade="BF"/>
        </w:rPr>
        <w:t xml:space="preserve">Information Requirements </w:t>
      </w:r>
      <w:r w:rsidR="00090EE8">
        <w:rPr>
          <w:color w:val="00559B" w:themeColor="accent6" w:themeShade="BF"/>
        </w:rPr>
        <w:t>–</w:t>
      </w:r>
      <w:r>
        <w:rPr>
          <w:color w:val="00559B" w:themeColor="accent6" w:themeShade="BF"/>
        </w:rPr>
        <w:t xml:space="preserve"> Checklist</w:t>
      </w:r>
    </w:p>
    <w:p w14:paraId="5092548E" w14:textId="3C495D36" w:rsidR="00D714C5" w:rsidRDefault="00D714C5" w:rsidP="00D714C5">
      <w:pPr>
        <w:spacing w:before="120" w:after="120"/>
        <w:rPr>
          <w:lang w:eastAsia="en-US"/>
        </w:rPr>
      </w:pPr>
      <w:r>
        <w:rPr>
          <w:lang w:eastAsia="en-US"/>
        </w:rPr>
        <w:t xml:space="preserve">If a planning permit is required for </w:t>
      </w:r>
      <w:r w:rsidR="00397803">
        <w:rPr>
          <w:lang w:eastAsia="en-US"/>
        </w:rPr>
        <w:t xml:space="preserve">a </w:t>
      </w:r>
      <w:r>
        <w:rPr>
          <w:lang w:eastAsia="en-US"/>
        </w:rPr>
        <w:t xml:space="preserve">proposed small second dwelling, an application lodged with Council must be accompanied by the necessary supporting documentation and plans, or the application may be void and not able to be assessed. </w:t>
      </w:r>
    </w:p>
    <w:p w14:paraId="2D8DDE51" w14:textId="7AC37B53" w:rsidR="000334D6" w:rsidRDefault="00D714C5" w:rsidP="004754F1">
      <w:pPr>
        <w:spacing w:before="120" w:after="120"/>
      </w:pPr>
      <w:r>
        <w:rPr>
          <w:lang w:eastAsia="en-US"/>
        </w:rPr>
        <w:t xml:space="preserve">The below information generally constitutes the </w:t>
      </w:r>
      <w:r>
        <w:rPr>
          <w:u w:val="single"/>
          <w:lang w:eastAsia="en-US"/>
        </w:rPr>
        <w:t>minimum</w:t>
      </w:r>
      <w:r>
        <w:rPr>
          <w:lang w:eastAsia="en-US"/>
        </w:rPr>
        <w:t xml:space="preserve"> information required to accompany an application: </w:t>
      </w:r>
    </w:p>
    <w:tbl>
      <w:tblPr>
        <w:tblStyle w:val="TableGrid"/>
        <w:tblW w:w="9781" w:type="dxa"/>
        <w:tblInd w:w="-5" w:type="dxa"/>
        <w:tblLook w:val="04A0" w:firstRow="1" w:lastRow="0" w:firstColumn="1" w:lastColumn="0" w:noHBand="0" w:noVBand="1"/>
      </w:tblPr>
      <w:tblGrid>
        <w:gridCol w:w="704"/>
        <w:gridCol w:w="9077"/>
      </w:tblGrid>
      <w:tr w:rsidR="00CB5595" w:rsidRPr="003D50A3" w14:paraId="17B9E118" w14:textId="77777777" w:rsidTr="47AE50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04" w:type="dxa"/>
          </w:tcPr>
          <w:p w14:paraId="4B266F04" w14:textId="4525CB1A" w:rsidR="00CB5595" w:rsidRPr="003D50A3" w:rsidRDefault="000334D6" w:rsidP="004754F1">
            <w:pPr>
              <w:tabs>
                <w:tab w:val="left" w:pos="567"/>
              </w:tabs>
              <w:spacing w:after="60"/>
              <w:jc w:val="center"/>
              <w:rPr>
                <w:rFonts w:eastAsia="MS Gothic"/>
                <w:b w:val="0"/>
                <w:bCs/>
                <w:sz w:val="22"/>
                <w:lang w:eastAsia="en-US"/>
              </w:rPr>
            </w:pPr>
            <w:r w:rsidRPr="003D50A3">
              <w:rPr>
                <w:rFonts w:ascii="Wingdings" w:eastAsia="Wingdings" w:hAnsi="Wingdings" w:cs="Wingdings"/>
                <w:b w:val="0"/>
                <w:bCs/>
                <w:sz w:val="22"/>
                <w:lang w:eastAsia="en-US"/>
              </w:rPr>
              <w:t>¨</w:t>
            </w:r>
          </w:p>
        </w:tc>
        <w:tc>
          <w:tcPr>
            <w:tcW w:w="9077" w:type="dxa"/>
          </w:tcPr>
          <w:p w14:paraId="3ADBA79C" w14:textId="1A78B480" w:rsidR="00CB5595" w:rsidRPr="003A4790" w:rsidRDefault="00CB5595" w:rsidP="004754F1">
            <w:pPr>
              <w:tabs>
                <w:tab w:val="left" w:pos="567"/>
              </w:tabs>
              <w:spacing w:after="120"/>
              <w:cnfStyle w:val="100000000000" w:firstRow="1" w:lastRow="0" w:firstColumn="0" w:lastColumn="0" w:oddVBand="0" w:evenVBand="0" w:oddHBand="0" w:evenHBand="0" w:firstRowFirstColumn="0" w:firstRowLastColumn="0" w:lastRowFirstColumn="0" w:lastRowLastColumn="0"/>
              <w:rPr>
                <w:b w:val="0"/>
                <w:bCs/>
                <w:szCs w:val="20"/>
                <w:lang w:eastAsia="en-US"/>
              </w:rPr>
            </w:pPr>
            <w:r w:rsidRPr="003A4790">
              <w:rPr>
                <w:rFonts w:eastAsia="MS Gothic"/>
                <w:b w:val="0"/>
                <w:bCs/>
                <w:szCs w:val="20"/>
                <w:lang w:eastAsia="en-US"/>
              </w:rPr>
              <w:t>A completed ‘</w:t>
            </w:r>
            <w:r w:rsidRPr="007B7D9A">
              <w:rPr>
                <w:rFonts w:eastAsia="MS Gothic"/>
                <w:b w:val="0"/>
                <w:bCs/>
                <w:szCs w:val="20"/>
                <w:lang w:eastAsia="en-US"/>
              </w:rPr>
              <w:t>Application for a Planning Permit’ form</w:t>
            </w:r>
            <w:r w:rsidR="000C282B" w:rsidRPr="007B7D9A">
              <w:rPr>
                <w:rFonts w:eastAsia="MS Gothic"/>
                <w:b w:val="0"/>
                <w:bCs/>
                <w:szCs w:val="20"/>
                <w:lang w:eastAsia="en-US"/>
              </w:rPr>
              <w:t xml:space="preserve"> – </w:t>
            </w:r>
            <w:r w:rsidR="000C282B" w:rsidRPr="007B7D9A">
              <w:rPr>
                <w:rFonts w:eastAsia="MS Gothic"/>
                <w:b w:val="0"/>
                <w:bCs/>
                <w:i/>
                <w:szCs w:val="20"/>
                <w:lang w:eastAsia="en-US"/>
              </w:rPr>
              <w:t xml:space="preserve">not required if the application is lodged via Council’s </w:t>
            </w:r>
            <w:hyperlink r:id="rId33" w:history="1">
              <w:proofErr w:type="spellStart"/>
              <w:r w:rsidR="000C282B" w:rsidRPr="007B7D9A">
                <w:rPr>
                  <w:rStyle w:val="Hyperlink"/>
                  <w:rFonts w:eastAsia="MS Gothic"/>
                  <w:b w:val="0"/>
                  <w:bCs/>
                  <w:i/>
                  <w:szCs w:val="20"/>
                  <w:lang w:eastAsia="en-US"/>
                </w:rPr>
                <w:t>ePlanning</w:t>
              </w:r>
              <w:proofErr w:type="spellEnd"/>
              <w:r w:rsidR="000C282B" w:rsidRPr="007B7D9A">
                <w:rPr>
                  <w:rStyle w:val="Hyperlink"/>
                  <w:rFonts w:eastAsia="MS Gothic"/>
                  <w:b w:val="0"/>
                  <w:bCs/>
                  <w:i/>
                  <w:szCs w:val="20"/>
                  <w:lang w:eastAsia="en-US"/>
                </w:rPr>
                <w:t xml:space="preserve"> Portal</w:t>
              </w:r>
            </w:hyperlink>
            <w:r w:rsidR="000C282B" w:rsidRPr="007B7D9A">
              <w:rPr>
                <w:rFonts w:eastAsia="MS Gothic"/>
                <w:b w:val="0"/>
                <w:bCs/>
                <w:i/>
                <w:szCs w:val="20"/>
                <w:lang w:eastAsia="en-US"/>
              </w:rPr>
              <w:t>.</w:t>
            </w:r>
          </w:p>
        </w:tc>
      </w:tr>
      <w:tr w:rsidR="00CB5595" w:rsidRPr="003D50A3" w14:paraId="16BE102F" w14:textId="77777777" w:rsidTr="47AE5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50EE26E1" w14:textId="627A21D6" w:rsidR="00CB5595" w:rsidRPr="003D50A3" w:rsidRDefault="000334D6" w:rsidP="004754F1">
            <w:pPr>
              <w:tabs>
                <w:tab w:val="left" w:pos="567"/>
              </w:tabs>
              <w:spacing w:after="60"/>
              <w:jc w:val="center"/>
              <w:rPr>
                <w:sz w:val="22"/>
                <w:lang w:eastAsia="en-US"/>
              </w:rPr>
            </w:pPr>
            <w:r w:rsidRPr="003D50A3">
              <w:rPr>
                <w:rFonts w:ascii="Wingdings" w:eastAsia="Wingdings" w:hAnsi="Wingdings" w:cs="Wingdings"/>
                <w:sz w:val="22"/>
                <w:lang w:eastAsia="en-US"/>
              </w:rPr>
              <w:t>¨</w:t>
            </w:r>
          </w:p>
        </w:tc>
        <w:tc>
          <w:tcPr>
            <w:tcW w:w="9077" w:type="dxa"/>
          </w:tcPr>
          <w:p w14:paraId="50FD0BE4" w14:textId="18B41DF6" w:rsidR="00CB5595" w:rsidRPr="004754F1" w:rsidRDefault="00CB5595" w:rsidP="004754F1">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szCs w:val="20"/>
                <w:lang w:eastAsia="en-US"/>
              </w:rPr>
              <w:t xml:space="preserve">The relevant </w:t>
            </w:r>
            <w:hyperlink r:id="rId34" w:history="1">
              <w:r w:rsidRPr="00870CC0">
                <w:rPr>
                  <w:rStyle w:val="Hyperlink"/>
                  <w:szCs w:val="20"/>
                  <w:lang w:eastAsia="en-US"/>
                </w:rPr>
                <w:t>application fee</w:t>
              </w:r>
            </w:hyperlink>
            <w:r w:rsidRPr="00870CC0">
              <w:rPr>
                <w:szCs w:val="20"/>
                <w:lang w:eastAsia="en-US"/>
              </w:rPr>
              <w:t xml:space="preserve">. </w:t>
            </w:r>
          </w:p>
        </w:tc>
      </w:tr>
      <w:tr w:rsidR="000334D6" w:rsidRPr="003D50A3" w14:paraId="7D3EC0DF" w14:textId="77777777" w:rsidTr="47AE50B7">
        <w:trPr>
          <w:cnfStyle w:val="000000010000" w:firstRow="0" w:lastRow="0" w:firstColumn="0" w:lastColumn="0" w:oddVBand="0" w:evenVBand="0" w:oddHBand="0" w:evenHBand="1"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704" w:type="dxa"/>
          </w:tcPr>
          <w:p w14:paraId="676FB23F" w14:textId="7C9AFCC4" w:rsidR="000334D6" w:rsidRPr="003D50A3" w:rsidRDefault="000334D6" w:rsidP="004754F1">
            <w:pPr>
              <w:tabs>
                <w:tab w:val="left" w:pos="567"/>
              </w:tabs>
              <w:spacing w:after="60"/>
              <w:jc w:val="center"/>
              <w:rPr>
                <w:rFonts w:eastAsia="MS Gothic"/>
                <w:sz w:val="22"/>
                <w:lang w:eastAsia="en-US"/>
              </w:rPr>
            </w:pPr>
            <w:r w:rsidRPr="003D50A3">
              <w:rPr>
                <w:rFonts w:ascii="Wingdings" w:eastAsia="Wingdings" w:hAnsi="Wingdings" w:cs="Wingdings"/>
                <w:sz w:val="22"/>
                <w:lang w:eastAsia="en-US"/>
              </w:rPr>
              <w:t>¨</w:t>
            </w:r>
          </w:p>
        </w:tc>
        <w:tc>
          <w:tcPr>
            <w:tcW w:w="9077" w:type="dxa"/>
          </w:tcPr>
          <w:p w14:paraId="7C601252" w14:textId="77777777" w:rsidR="000334D6" w:rsidRPr="004754F1" w:rsidRDefault="000334D6" w:rsidP="004754F1">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rFonts w:eastAsia="MS Gothic"/>
                <w:szCs w:val="20"/>
                <w:lang w:eastAsia="en-US"/>
              </w:rPr>
              <w:t xml:space="preserve">A complete copy of title for the subject land, including: </w:t>
            </w:r>
          </w:p>
          <w:p w14:paraId="0CABD6B1"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rFonts w:eastAsia="MS Gothic"/>
                <w:szCs w:val="20"/>
                <w:lang w:eastAsia="en-US"/>
              </w:rPr>
              <w:t xml:space="preserve">A copy of the Register Search Statement (i.e. copy of title). </w:t>
            </w:r>
          </w:p>
          <w:p w14:paraId="3758045E"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rFonts w:eastAsia="MS Gothic"/>
                <w:szCs w:val="20"/>
                <w:lang w:eastAsia="en-US"/>
              </w:rPr>
              <w:t xml:space="preserve">A copy of the Plan of Subdivision for the land. </w:t>
            </w:r>
          </w:p>
          <w:p w14:paraId="46AC493D" w14:textId="64DA81B4"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rFonts w:eastAsia="MS Gothic"/>
                <w:szCs w:val="20"/>
                <w:lang w:eastAsia="en-US"/>
              </w:rPr>
              <w:t>Copies of any restrictive covenants</w:t>
            </w:r>
            <w:r w:rsidR="00FF3191">
              <w:rPr>
                <w:rFonts w:eastAsia="MS Gothic"/>
                <w:szCs w:val="20"/>
                <w:lang w:eastAsia="en-US"/>
              </w:rPr>
              <w:t xml:space="preserve"> and/or</w:t>
            </w:r>
            <w:r w:rsidRPr="00870CC0">
              <w:rPr>
                <w:rFonts w:eastAsia="MS Gothic"/>
                <w:szCs w:val="20"/>
                <w:lang w:eastAsia="en-US"/>
              </w:rPr>
              <w:t xml:space="preserve"> Section 173 Agreement,  </w:t>
            </w:r>
          </w:p>
          <w:p w14:paraId="147F9333" w14:textId="2BC907B2" w:rsidR="000334D6" w:rsidRPr="004754F1" w:rsidRDefault="000334D6" w:rsidP="004754F1">
            <w:pPr>
              <w:tabs>
                <w:tab w:val="left" w:pos="284"/>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i/>
                <w:szCs w:val="20"/>
                <w:lang w:eastAsia="en-US"/>
              </w:rPr>
              <w:t xml:space="preserve">These documents must be dated no older than 90 days and can be obtained via the </w:t>
            </w:r>
            <w:hyperlink r:id="rId35" w:history="1">
              <w:proofErr w:type="spellStart"/>
              <w:r w:rsidRPr="00870CC0">
                <w:rPr>
                  <w:rStyle w:val="Hyperlink"/>
                  <w:i/>
                  <w:szCs w:val="20"/>
                </w:rPr>
                <w:t>Landata</w:t>
              </w:r>
              <w:proofErr w:type="spellEnd"/>
              <w:r w:rsidRPr="00870CC0">
                <w:rPr>
                  <w:rStyle w:val="Hyperlink"/>
                  <w:i/>
                  <w:szCs w:val="20"/>
                </w:rPr>
                <w:t xml:space="preserve"> website</w:t>
              </w:r>
            </w:hyperlink>
            <w:r w:rsidR="00AC77E5">
              <w:rPr>
                <w:szCs w:val="20"/>
              </w:rPr>
              <w:t>.</w:t>
            </w:r>
            <w:r w:rsidRPr="00870CC0">
              <w:rPr>
                <w:i/>
                <w:szCs w:val="20"/>
                <w:lang w:eastAsia="en-US"/>
              </w:rPr>
              <w:t xml:space="preserve"> </w:t>
            </w:r>
          </w:p>
        </w:tc>
      </w:tr>
      <w:tr w:rsidR="00CB5595" w:rsidRPr="003D50A3" w14:paraId="0FFC4304" w14:textId="77777777" w:rsidTr="47AE5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64A9F51" w14:textId="2A0AEBDC" w:rsidR="00CB5595" w:rsidRPr="003D50A3" w:rsidRDefault="000334D6" w:rsidP="004754F1">
            <w:pPr>
              <w:tabs>
                <w:tab w:val="left" w:pos="567"/>
              </w:tabs>
              <w:spacing w:after="60"/>
              <w:jc w:val="center"/>
              <w:rPr>
                <w:sz w:val="22"/>
                <w:lang w:eastAsia="en-US"/>
              </w:rPr>
            </w:pPr>
            <w:r w:rsidRPr="003D50A3">
              <w:rPr>
                <w:rFonts w:ascii="Wingdings" w:eastAsia="Wingdings" w:hAnsi="Wingdings" w:cs="Wingdings"/>
                <w:sz w:val="22"/>
                <w:lang w:eastAsia="en-US"/>
              </w:rPr>
              <w:t>¨</w:t>
            </w:r>
          </w:p>
        </w:tc>
        <w:tc>
          <w:tcPr>
            <w:tcW w:w="9077" w:type="dxa"/>
          </w:tcPr>
          <w:p w14:paraId="0C937500" w14:textId="32544E0D" w:rsidR="00CB5595" w:rsidRPr="004754F1" w:rsidRDefault="00CB5595" w:rsidP="004754F1">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szCs w:val="20"/>
                <w:lang w:eastAsia="en-US"/>
              </w:rPr>
              <w:t xml:space="preserve">Any information specifically required by the </w:t>
            </w:r>
            <w:r w:rsidR="00AB35E4" w:rsidRPr="004754F1">
              <w:t>Cardinia Planning Scheme.</w:t>
            </w:r>
            <w:r w:rsidRPr="00870CC0">
              <w:rPr>
                <w:szCs w:val="20"/>
                <w:lang w:eastAsia="en-US"/>
              </w:rPr>
              <w:t xml:space="preserve"> </w:t>
            </w:r>
          </w:p>
        </w:tc>
      </w:tr>
      <w:tr w:rsidR="000334D6" w:rsidRPr="003D50A3" w14:paraId="2FFA1174" w14:textId="77777777" w:rsidTr="47AE50B7">
        <w:trPr>
          <w:cnfStyle w:val="000000010000" w:firstRow="0" w:lastRow="0" w:firstColumn="0" w:lastColumn="0" w:oddVBand="0" w:evenVBand="0" w:oddHBand="0" w:evenHBand="1"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704" w:type="dxa"/>
          </w:tcPr>
          <w:p w14:paraId="133B90D2" w14:textId="295464EC" w:rsidR="000334D6" w:rsidRPr="003D50A3" w:rsidRDefault="000334D6" w:rsidP="004754F1">
            <w:pPr>
              <w:tabs>
                <w:tab w:val="left" w:pos="567"/>
              </w:tabs>
              <w:spacing w:after="60"/>
              <w:jc w:val="center"/>
              <w:rPr>
                <w:sz w:val="22"/>
                <w:lang w:eastAsia="en-US"/>
              </w:rPr>
            </w:pPr>
            <w:r w:rsidRPr="003D50A3">
              <w:rPr>
                <w:rFonts w:ascii="Wingdings" w:eastAsia="Wingdings" w:hAnsi="Wingdings" w:cs="Wingdings"/>
                <w:sz w:val="22"/>
                <w:lang w:eastAsia="en-US"/>
              </w:rPr>
              <w:t>¨</w:t>
            </w:r>
          </w:p>
        </w:tc>
        <w:tc>
          <w:tcPr>
            <w:tcW w:w="9077" w:type="dxa"/>
          </w:tcPr>
          <w:p w14:paraId="27EB7826" w14:textId="77777777" w:rsidR="000334D6" w:rsidRPr="004754F1" w:rsidRDefault="000334D6" w:rsidP="004754F1">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szCs w:val="20"/>
                <w:lang w:eastAsia="en-US"/>
              </w:rPr>
              <w:t xml:space="preserve">A detailed written statement describing/detailing: </w:t>
            </w:r>
          </w:p>
          <w:p w14:paraId="0F6D1928" w14:textId="04BB91EC"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The site</w:t>
            </w:r>
            <w:r w:rsidR="00D77E13">
              <w:rPr>
                <w:rFonts w:eastAsia="MS Gothic"/>
                <w:szCs w:val="20"/>
                <w:lang w:eastAsia="en-US"/>
              </w:rPr>
              <w:t>, surrounding area</w:t>
            </w:r>
            <w:r w:rsidRPr="00870CC0">
              <w:rPr>
                <w:rFonts w:eastAsia="MS Gothic"/>
                <w:szCs w:val="20"/>
                <w:lang w:eastAsia="en-US"/>
              </w:rPr>
              <w:t xml:space="preserve"> and </w:t>
            </w:r>
            <w:proofErr w:type="gramStart"/>
            <w:r w:rsidRPr="00870CC0">
              <w:rPr>
                <w:rFonts w:eastAsia="MS Gothic"/>
                <w:szCs w:val="20"/>
                <w:lang w:eastAsia="en-US"/>
              </w:rPr>
              <w:t>proposal;</w:t>
            </w:r>
            <w:proofErr w:type="gramEnd"/>
            <w:r w:rsidRPr="00870CC0">
              <w:rPr>
                <w:rFonts w:eastAsia="MS Gothic"/>
                <w:szCs w:val="20"/>
                <w:lang w:eastAsia="en-US"/>
              </w:rPr>
              <w:t xml:space="preserve"> </w:t>
            </w:r>
          </w:p>
          <w:p w14:paraId="676AD4B7"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 xml:space="preserve">How any mandatory requirements of the Cardinia Planning Scheme are </w:t>
            </w:r>
            <w:proofErr w:type="gramStart"/>
            <w:r w:rsidRPr="00870CC0">
              <w:rPr>
                <w:rFonts w:eastAsia="MS Gothic"/>
                <w:szCs w:val="20"/>
                <w:lang w:eastAsia="en-US"/>
              </w:rPr>
              <w:t>met;</w:t>
            </w:r>
            <w:proofErr w:type="gramEnd"/>
            <w:r w:rsidRPr="00870CC0">
              <w:rPr>
                <w:rFonts w:eastAsia="MS Gothic"/>
                <w:szCs w:val="20"/>
                <w:lang w:eastAsia="en-US"/>
              </w:rPr>
              <w:t xml:space="preserve"> </w:t>
            </w:r>
          </w:p>
          <w:p w14:paraId="086F71BC"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 xml:space="preserve">How the proposal complies with and/or responds to the relevant provisions of the Cardinia Planning Scheme; and </w:t>
            </w:r>
          </w:p>
          <w:p w14:paraId="366AF970"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 xml:space="preserve">Details of whether the small second dwelling is proposed to be connected to reticulated services (i.e. power, water and sewer). </w:t>
            </w:r>
          </w:p>
          <w:p w14:paraId="7A0ED20D" w14:textId="77777777" w:rsidR="002626CE" w:rsidRPr="004754F1" w:rsidRDefault="000334D6" w:rsidP="004754F1">
            <w:pPr>
              <w:pStyle w:val="ListParagraph"/>
              <w:tabs>
                <w:tab w:val="left" w:pos="567"/>
              </w:tabs>
              <w:spacing w:after="120"/>
              <w:ind w:left="0" w:firstLine="0"/>
              <w:contextualSpacing w:val="0"/>
              <w:cnfStyle w:val="000000010000" w:firstRow="0" w:lastRow="0" w:firstColumn="0" w:lastColumn="0" w:oddVBand="0" w:evenVBand="0" w:oddHBand="0" w:evenHBand="1" w:firstRowFirstColumn="0" w:firstRowLastColumn="0" w:lastRowFirstColumn="0" w:lastRowLastColumn="0"/>
              <w:rPr>
                <w:i/>
                <w:iCs/>
                <w:szCs w:val="20"/>
                <w:lang w:eastAsia="en-US"/>
              </w:rPr>
            </w:pPr>
            <w:r w:rsidRPr="00870CC0">
              <w:rPr>
                <w:i/>
                <w:szCs w:val="20"/>
                <w:lang w:eastAsia="en-US"/>
              </w:rPr>
              <w:t xml:space="preserve">In areas where reticulated services are not available, alternative solutions/supplies must be provided and detailed. </w:t>
            </w:r>
          </w:p>
          <w:p w14:paraId="5BA3A4E7" w14:textId="231BBC2D" w:rsidR="000334D6" w:rsidRPr="004754F1" w:rsidRDefault="000334D6" w:rsidP="004754F1">
            <w:pPr>
              <w:pStyle w:val="ListParagraph"/>
              <w:tabs>
                <w:tab w:val="left" w:pos="567"/>
              </w:tabs>
              <w:spacing w:after="120"/>
              <w:ind w:left="0" w:firstLine="0"/>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i/>
                <w:szCs w:val="20"/>
                <w:lang w:eastAsia="en-US"/>
              </w:rPr>
              <w:t xml:space="preserve">If reticulated sewer is not available and a new or upgraded septic system is proposed to service the small second dwelling, a Land Capability Assessment may be required. </w:t>
            </w:r>
            <w:r w:rsidRPr="00870CC0">
              <w:rPr>
                <w:szCs w:val="20"/>
                <w:lang w:eastAsia="en-US"/>
              </w:rPr>
              <w:t xml:space="preserve"> </w:t>
            </w:r>
          </w:p>
        </w:tc>
      </w:tr>
      <w:tr w:rsidR="00CB5595" w:rsidRPr="003D50A3" w14:paraId="59534D51" w14:textId="77777777" w:rsidTr="47AE50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68F4FD4" w14:textId="3DD515EC" w:rsidR="00CB5595" w:rsidRPr="003D50A3" w:rsidRDefault="000334D6" w:rsidP="004754F1">
            <w:pPr>
              <w:tabs>
                <w:tab w:val="left" w:pos="567"/>
              </w:tabs>
              <w:spacing w:after="60"/>
              <w:jc w:val="center"/>
              <w:rPr>
                <w:sz w:val="22"/>
                <w:lang w:eastAsia="en-US"/>
              </w:rPr>
            </w:pPr>
            <w:r w:rsidRPr="003D50A3">
              <w:rPr>
                <w:rFonts w:ascii="Wingdings" w:eastAsia="Wingdings" w:hAnsi="Wingdings" w:cs="Wingdings"/>
                <w:sz w:val="22"/>
                <w:lang w:eastAsia="en-US"/>
              </w:rPr>
              <w:t>¨</w:t>
            </w:r>
          </w:p>
        </w:tc>
        <w:tc>
          <w:tcPr>
            <w:tcW w:w="9077" w:type="dxa"/>
          </w:tcPr>
          <w:p w14:paraId="676CF080" w14:textId="19BC4427" w:rsidR="00CB5595" w:rsidRPr="004754F1" w:rsidRDefault="00CB5595" w:rsidP="004754F1">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szCs w:val="20"/>
                <w:lang w:eastAsia="en-US"/>
              </w:rPr>
              <w:t xml:space="preserve">Photographs of the subject site and area where the development is proposed. </w:t>
            </w:r>
          </w:p>
        </w:tc>
      </w:tr>
      <w:tr w:rsidR="00B577F4" w:rsidRPr="003D50A3" w14:paraId="70AC1037" w14:textId="77777777" w:rsidTr="47AE50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B321FEB" w14:textId="77777777" w:rsidR="00B577F4" w:rsidRPr="007818F9" w:rsidRDefault="00B577F4" w:rsidP="00F713D8">
            <w:pPr>
              <w:tabs>
                <w:tab w:val="left" w:pos="567"/>
              </w:tabs>
              <w:spacing w:after="60"/>
              <w:jc w:val="center"/>
              <w:rPr>
                <w:rFonts w:eastAsia="MS Gothic"/>
                <w:lang w:eastAsia="en-US"/>
              </w:rPr>
            </w:pPr>
            <w:r w:rsidRPr="003D50A3">
              <w:rPr>
                <w:rFonts w:ascii="Wingdings" w:eastAsia="Wingdings" w:hAnsi="Wingdings" w:cs="Wingdings"/>
                <w:sz w:val="22"/>
                <w:lang w:eastAsia="en-US"/>
              </w:rPr>
              <w:t>¨</w:t>
            </w:r>
          </w:p>
        </w:tc>
        <w:tc>
          <w:tcPr>
            <w:tcW w:w="9077" w:type="dxa"/>
          </w:tcPr>
          <w:p w14:paraId="5CFF5FE6" w14:textId="77777777" w:rsidR="00B577F4" w:rsidRDefault="00B577F4" w:rsidP="00F713D8">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Pr>
                <w:szCs w:val="20"/>
                <w:lang w:eastAsia="en-US"/>
              </w:rPr>
              <w:t xml:space="preserve">If the development is likely to result in impacts to adjacent vegetation, a report prepared by a suitably qualified Arborist. </w:t>
            </w:r>
          </w:p>
          <w:p w14:paraId="4C0ED91D" w14:textId="77777777" w:rsidR="00B577F4" w:rsidRPr="007C3793" w:rsidRDefault="00B577F4" w:rsidP="00F713D8">
            <w:pPr>
              <w:tabs>
                <w:tab w:val="left" w:pos="567"/>
              </w:tabs>
              <w:spacing w:after="120"/>
              <w:cnfStyle w:val="000000010000" w:firstRow="0" w:lastRow="0" w:firstColumn="0" w:lastColumn="0" w:oddVBand="0" w:evenVBand="0" w:oddHBand="0" w:evenHBand="1" w:firstRowFirstColumn="0" w:firstRowLastColumn="0" w:lastRowFirstColumn="0" w:lastRowLastColumn="0"/>
              <w:rPr>
                <w:i/>
                <w:iCs/>
                <w:szCs w:val="20"/>
                <w:lang w:eastAsia="en-US"/>
              </w:rPr>
            </w:pPr>
            <w:r>
              <w:rPr>
                <w:i/>
                <w:iCs/>
                <w:szCs w:val="20"/>
                <w:lang w:eastAsia="en-US"/>
              </w:rPr>
              <w:t>Note: This document is sometimes referred to as an ‘Arborist Report’, ‘</w:t>
            </w:r>
            <w:proofErr w:type="spellStart"/>
            <w:r>
              <w:rPr>
                <w:i/>
                <w:iCs/>
                <w:szCs w:val="20"/>
                <w:lang w:eastAsia="en-US"/>
              </w:rPr>
              <w:t>Arboricultural</w:t>
            </w:r>
            <w:proofErr w:type="spellEnd"/>
            <w:r>
              <w:rPr>
                <w:i/>
                <w:iCs/>
                <w:szCs w:val="20"/>
                <w:lang w:eastAsia="en-US"/>
              </w:rPr>
              <w:t xml:space="preserve"> Assessment’ or ‘Construction Impact Assessment’. </w:t>
            </w:r>
          </w:p>
        </w:tc>
      </w:tr>
      <w:tr w:rsidR="000334D6" w:rsidRPr="003D50A3" w14:paraId="41B0D591" w14:textId="77777777" w:rsidTr="47AE50B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04" w:type="dxa"/>
          </w:tcPr>
          <w:p w14:paraId="54B85F1B" w14:textId="29603CDB" w:rsidR="000334D6" w:rsidRPr="003D50A3" w:rsidRDefault="000334D6" w:rsidP="004754F1">
            <w:pPr>
              <w:tabs>
                <w:tab w:val="left" w:pos="567"/>
              </w:tabs>
              <w:spacing w:after="60"/>
              <w:jc w:val="center"/>
              <w:rPr>
                <w:sz w:val="22"/>
                <w:lang w:eastAsia="en-US"/>
              </w:rPr>
            </w:pPr>
            <w:r w:rsidRPr="003D50A3">
              <w:rPr>
                <w:rFonts w:ascii="Wingdings" w:eastAsia="Wingdings" w:hAnsi="Wingdings" w:cs="Wingdings"/>
                <w:sz w:val="22"/>
                <w:lang w:eastAsia="en-US"/>
              </w:rPr>
              <w:lastRenderedPageBreak/>
              <w:t>¨</w:t>
            </w:r>
          </w:p>
        </w:tc>
        <w:tc>
          <w:tcPr>
            <w:tcW w:w="9077" w:type="dxa"/>
          </w:tcPr>
          <w:p w14:paraId="0B469FD8" w14:textId="77777777" w:rsidR="000334D6" w:rsidRPr="004754F1" w:rsidRDefault="000334D6" w:rsidP="004754F1">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szCs w:val="20"/>
                <w:lang w:eastAsia="en-US"/>
              </w:rPr>
              <w:t xml:space="preserve">A fully dimensioned site plan (i.e. a </w:t>
            </w:r>
            <w:proofErr w:type="gramStart"/>
            <w:r w:rsidRPr="00870CC0">
              <w:rPr>
                <w:szCs w:val="20"/>
                <w:lang w:eastAsia="en-US"/>
              </w:rPr>
              <w:t>birds</w:t>
            </w:r>
            <w:proofErr w:type="gramEnd"/>
            <w:r w:rsidRPr="00870CC0">
              <w:rPr>
                <w:szCs w:val="20"/>
                <w:lang w:eastAsia="en-US"/>
              </w:rPr>
              <w:t xml:space="preserve"> eye view of the site and proposed development), drawn to a stated scale and a minimum of A3 in size, clearly showing: </w:t>
            </w:r>
          </w:p>
          <w:p w14:paraId="2F6EE7E7"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North clearly indicated. </w:t>
            </w:r>
          </w:p>
          <w:p w14:paraId="4CC358DE"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Boundaries and dimensions of the subject site, as detailed on the plan of subdivision.</w:t>
            </w:r>
          </w:p>
          <w:p w14:paraId="7D350F37"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Location and detail of any easements, as detailed on the plan of subdivision. </w:t>
            </w:r>
          </w:p>
          <w:p w14:paraId="7795B7A0"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Ground levels of the site. </w:t>
            </w:r>
          </w:p>
          <w:p w14:paraId="45B25EB3"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Key features of adjoining land and the surrounding area (such as roads, neighbouring properties and buildings. </w:t>
            </w:r>
          </w:p>
          <w:p w14:paraId="66E7D051"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Location and detail of existing buildings or other features (such as fencing, driveways, waterways, earthworks) on the site. </w:t>
            </w:r>
          </w:p>
          <w:p w14:paraId="73897AF0" w14:textId="67D99009" w:rsidR="0093687D" w:rsidRPr="00E03062" w:rsidRDefault="0093687D" w:rsidP="0093687D">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E03062">
              <w:rPr>
                <w:rFonts w:eastAsia="MS Gothic"/>
                <w:szCs w:val="20"/>
                <w:lang w:eastAsia="en-US"/>
              </w:rPr>
              <w:t xml:space="preserve">Location and detail of all existing vegetation on the site, including details of species, setback from development, tree protection zone(s) and detail of whether the tree is proposed to be retained or removed. </w:t>
            </w:r>
            <w:r>
              <w:rPr>
                <w:rFonts w:eastAsia="MS Gothic"/>
                <w:szCs w:val="20"/>
                <w:lang w:eastAsia="en-US"/>
              </w:rPr>
              <w:t xml:space="preserve">More information regarding tree protection zone(s) is available </w:t>
            </w:r>
            <w:hyperlink r:id="rId36" w:history="1">
              <w:r w:rsidRPr="004D2DE4">
                <w:rPr>
                  <w:rStyle w:val="Hyperlink"/>
                  <w:rFonts w:eastAsia="MS Gothic"/>
                  <w:szCs w:val="20"/>
                  <w:lang w:eastAsia="en-US"/>
                </w:rPr>
                <w:t>here</w:t>
              </w:r>
            </w:hyperlink>
            <w:r w:rsidR="00585C9E">
              <w:rPr>
                <w:rFonts w:eastAsia="MS Gothic"/>
                <w:szCs w:val="20"/>
                <w:lang w:eastAsia="en-US"/>
              </w:rPr>
              <w:t>.</w:t>
            </w:r>
            <w:r>
              <w:rPr>
                <w:rFonts w:eastAsia="MS Gothic"/>
                <w:szCs w:val="20"/>
                <w:lang w:eastAsia="en-US"/>
              </w:rPr>
              <w:t xml:space="preserve"> </w:t>
            </w:r>
          </w:p>
          <w:p w14:paraId="4CCEF2E5"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Location and all relevant detail of the proposed development, including (but not limited to): </w:t>
            </w:r>
          </w:p>
          <w:p w14:paraId="3A49230B" w14:textId="77777777" w:rsidR="000334D6" w:rsidRPr="004754F1" w:rsidRDefault="000334D6" w:rsidP="004754F1">
            <w:pPr>
              <w:pStyle w:val="ListParagraph"/>
              <w:numPr>
                <w:ilvl w:val="2"/>
                <w:numId w:val="36"/>
              </w:numPr>
              <w:tabs>
                <w:tab w:val="clear" w:pos="357"/>
                <w:tab w:val="left" w:pos="567"/>
              </w:tabs>
              <w:spacing w:after="120"/>
              <w:ind w:left="1176" w:hanging="567"/>
              <w:contextualSpacing w:val="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szCs w:val="20"/>
                <w:lang w:eastAsia="en-US"/>
              </w:rPr>
              <w:t xml:space="preserve">Setbacks of the development from all property boundaries. </w:t>
            </w:r>
          </w:p>
          <w:p w14:paraId="22D22D65" w14:textId="77777777" w:rsidR="000334D6" w:rsidRPr="004754F1" w:rsidRDefault="000334D6" w:rsidP="004754F1">
            <w:pPr>
              <w:pStyle w:val="ListParagraph"/>
              <w:numPr>
                <w:ilvl w:val="2"/>
                <w:numId w:val="36"/>
              </w:numPr>
              <w:tabs>
                <w:tab w:val="clear" w:pos="357"/>
                <w:tab w:val="left" w:pos="567"/>
              </w:tabs>
              <w:spacing w:after="120"/>
              <w:ind w:left="1176" w:hanging="567"/>
              <w:contextualSpacing w:val="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szCs w:val="20"/>
                <w:lang w:eastAsia="en-US"/>
              </w:rPr>
              <w:t xml:space="preserve">All relevant dimensions of proposed development. </w:t>
            </w:r>
          </w:p>
          <w:p w14:paraId="6BCA0F10" w14:textId="742451B5" w:rsidR="000334D6" w:rsidRPr="004754F1" w:rsidRDefault="000334D6" w:rsidP="004754F1">
            <w:pPr>
              <w:pStyle w:val="ListParagraph"/>
              <w:numPr>
                <w:ilvl w:val="2"/>
                <w:numId w:val="36"/>
              </w:numPr>
              <w:tabs>
                <w:tab w:val="left" w:pos="567"/>
              </w:tabs>
              <w:spacing w:after="120"/>
              <w:ind w:left="1176" w:hanging="567"/>
              <w:contextualSpacing w:val="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szCs w:val="20"/>
                <w:lang w:eastAsia="en-US"/>
              </w:rPr>
              <w:t xml:space="preserve">All proposed works, including driveways, earthworks, retaining walls and the like. </w:t>
            </w:r>
          </w:p>
        </w:tc>
      </w:tr>
      <w:tr w:rsidR="000334D6" w:rsidRPr="003D50A3" w14:paraId="6D1050C9" w14:textId="77777777" w:rsidTr="00AB3F69">
        <w:trPr>
          <w:cnfStyle w:val="000000010000" w:firstRow="0" w:lastRow="0" w:firstColumn="0" w:lastColumn="0" w:oddVBand="0" w:evenVBand="0" w:oddHBand="0" w:evenHBand="1" w:firstRowFirstColumn="0" w:firstRowLastColumn="0" w:lastRowFirstColumn="0" w:lastRowLastColumn="0"/>
          <w:trHeight w:val="1591"/>
        </w:trPr>
        <w:tc>
          <w:tcPr>
            <w:cnfStyle w:val="001000000000" w:firstRow="0" w:lastRow="0" w:firstColumn="1" w:lastColumn="0" w:oddVBand="0" w:evenVBand="0" w:oddHBand="0" w:evenHBand="0" w:firstRowFirstColumn="0" w:firstRowLastColumn="0" w:lastRowFirstColumn="0" w:lastRowLastColumn="0"/>
            <w:tcW w:w="704" w:type="dxa"/>
          </w:tcPr>
          <w:p w14:paraId="43A3CC5C" w14:textId="565AB926" w:rsidR="000334D6" w:rsidRPr="003D50A3" w:rsidRDefault="000334D6" w:rsidP="004754F1">
            <w:pPr>
              <w:tabs>
                <w:tab w:val="left" w:pos="567"/>
              </w:tabs>
              <w:spacing w:after="60"/>
              <w:jc w:val="center"/>
              <w:rPr>
                <w:sz w:val="22"/>
                <w:lang w:eastAsia="en-US"/>
              </w:rPr>
            </w:pPr>
            <w:r w:rsidRPr="003D50A3">
              <w:rPr>
                <w:rFonts w:ascii="Wingdings" w:eastAsia="Wingdings" w:hAnsi="Wingdings" w:cs="Wingdings"/>
                <w:sz w:val="22"/>
                <w:lang w:eastAsia="en-US"/>
              </w:rPr>
              <w:t>¨</w:t>
            </w:r>
          </w:p>
        </w:tc>
        <w:tc>
          <w:tcPr>
            <w:tcW w:w="9077" w:type="dxa"/>
          </w:tcPr>
          <w:p w14:paraId="12B593CE" w14:textId="77777777" w:rsidR="000334D6" w:rsidRPr="004754F1" w:rsidRDefault="000334D6" w:rsidP="004754F1">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szCs w:val="20"/>
                <w:lang w:eastAsia="en-US"/>
              </w:rPr>
              <w:t xml:space="preserve">A fully dimensioned floor plan (i.e. a </w:t>
            </w:r>
            <w:proofErr w:type="gramStart"/>
            <w:r w:rsidRPr="00870CC0">
              <w:rPr>
                <w:szCs w:val="20"/>
                <w:lang w:eastAsia="en-US"/>
              </w:rPr>
              <w:t>birds</w:t>
            </w:r>
            <w:proofErr w:type="gramEnd"/>
            <w:r w:rsidRPr="00870CC0">
              <w:rPr>
                <w:szCs w:val="20"/>
                <w:lang w:eastAsia="en-US"/>
              </w:rPr>
              <w:t xml:space="preserve"> eye view of the internal layout of the development), drawn to a stated scale and a minimum of A3 in size, clearly showing: </w:t>
            </w:r>
          </w:p>
          <w:p w14:paraId="5AF40ED1"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 xml:space="preserve">North clearly indicated. </w:t>
            </w:r>
          </w:p>
          <w:p w14:paraId="5FE93E9E"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 xml:space="preserve">The internal layout of all proposed buildings, including all relevant dimensions. </w:t>
            </w:r>
          </w:p>
          <w:p w14:paraId="1214134F" w14:textId="69604F0E" w:rsidR="000334D6" w:rsidRPr="004754F1" w:rsidRDefault="00722E33" w:rsidP="47AE50B7">
            <w:pPr>
              <w:pStyle w:val="ListParagraph"/>
              <w:numPr>
                <w:ilvl w:val="1"/>
                <w:numId w:val="36"/>
              </w:numPr>
              <w:tabs>
                <w:tab w:val="clear" w:pos="357"/>
              </w:tabs>
              <w:spacing w:after="120"/>
              <w:ind w:left="609" w:hanging="567"/>
              <w:cnfStyle w:val="000000010000" w:firstRow="0" w:lastRow="0" w:firstColumn="0" w:lastColumn="0" w:oddVBand="0" w:evenVBand="0" w:oddHBand="0" w:evenHBand="1" w:firstRowFirstColumn="0" w:firstRowLastColumn="0" w:lastRowFirstColumn="0" w:lastRowLastColumn="0"/>
              <w:rPr>
                <w:rFonts w:eastAsia="MS Gothic"/>
                <w:lang w:eastAsia="en-US"/>
              </w:rPr>
            </w:pPr>
            <w:r>
              <w:rPr>
                <w:rFonts w:eastAsia="MS Gothic"/>
                <w:lang w:eastAsia="en-US"/>
              </w:rPr>
              <w:t>D</w:t>
            </w:r>
            <w:r w:rsidR="000334D6" w:rsidRPr="47AE50B7">
              <w:rPr>
                <w:rFonts w:eastAsia="MS Gothic"/>
                <w:lang w:eastAsia="en-US"/>
              </w:rPr>
              <w:t xml:space="preserve">etails of the finished floor level. </w:t>
            </w:r>
          </w:p>
          <w:p w14:paraId="2735845C"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870CC0">
              <w:rPr>
                <w:rFonts w:eastAsia="MS Gothic"/>
                <w:szCs w:val="20"/>
                <w:lang w:eastAsia="en-US"/>
              </w:rPr>
              <w:t xml:space="preserve">Location, detail and all relevant dimensions of proposed windows and doors. </w:t>
            </w:r>
          </w:p>
          <w:p w14:paraId="3C0D80BB" w14:textId="4B237BE9" w:rsidR="000334D6" w:rsidRPr="004754F1" w:rsidRDefault="000334D6" w:rsidP="004754F1">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szCs w:val="20"/>
                <w:lang w:eastAsia="en-US"/>
              </w:rPr>
            </w:pPr>
            <w:r w:rsidRPr="00870CC0">
              <w:rPr>
                <w:rFonts w:eastAsia="MS Gothic"/>
                <w:szCs w:val="20"/>
                <w:lang w:eastAsia="en-US"/>
              </w:rPr>
              <w:t>Location and detail of any proposed internal rooms, with the purpose of the room clearly stated.</w:t>
            </w:r>
            <w:r w:rsidRPr="00870CC0">
              <w:rPr>
                <w:szCs w:val="20"/>
                <w:lang w:eastAsia="en-US"/>
              </w:rPr>
              <w:t xml:space="preserve"> </w:t>
            </w:r>
          </w:p>
        </w:tc>
      </w:tr>
      <w:tr w:rsidR="000334D6" w:rsidRPr="003D50A3" w14:paraId="4331C6B8" w14:textId="77777777" w:rsidTr="47AE50B7">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704" w:type="dxa"/>
          </w:tcPr>
          <w:p w14:paraId="13435795" w14:textId="717DBE3E" w:rsidR="000334D6" w:rsidRPr="003D50A3" w:rsidRDefault="000334D6" w:rsidP="004754F1">
            <w:pPr>
              <w:tabs>
                <w:tab w:val="left" w:pos="567"/>
              </w:tabs>
              <w:spacing w:after="60"/>
              <w:jc w:val="center"/>
              <w:rPr>
                <w:rFonts w:eastAsia="MS Gothic" w:cs="Segoe UI Symbol"/>
                <w:sz w:val="22"/>
                <w:lang w:eastAsia="en-US"/>
              </w:rPr>
            </w:pPr>
            <w:r w:rsidRPr="003D50A3">
              <w:rPr>
                <w:rFonts w:ascii="Wingdings" w:eastAsia="Wingdings" w:hAnsi="Wingdings" w:cs="Wingdings"/>
                <w:sz w:val="22"/>
                <w:lang w:eastAsia="en-US"/>
              </w:rPr>
              <w:t>¨</w:t>
            </w:r>
          </w:p>
        </w:tc>
        <w:tc>
          <w:tcPr>
            <w:tcW w:w="9077" w:type="dxa"/>
          </w:tcPr>
          <w:p w14:paraId="1635EE04" w14:textId="77777777" w:rsidR="000334D6" w:rsidRPr="004754F1" w:rsidRDefault="000334D6" w:rsidP="004754F1">
            <w:pPr>
              <w:tabs>
                <w:tab w:val="left" w:pos="567"/>
              </w:tabs>
              <w:spacing w:after="12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rFonts w:eastAsia="MS Gothic" w:cs="Segoe UI Symbol"/>
                <w:szCs w:val="20"/>
                <w:lang w:eastAsia="en-US"/>
              </w:rPr>
              <w:t>Fully d</w:t>
            </w:r>
            <w:r w:rsidRPr="00870CC0">
              <w:rPr>
                <w:szCs w:val="20"/>
                <w:lang w:eastAsia="en-US"/>
              </w:rPr>
              <w:t xml:space="preserve">imensioned elevation plans (i.e. perspective views of all sides of proposed development), drawn to a stated scale and a minimum of A3 in size, clearly showing: </w:t>
            </w:r>
          </w:p>
          <w:p w14:paraId="2DF8C9C0"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All sides of proposed buildings, with the relevant direction (i.e. north, south etc) clearly labelled. </w:t>
            </w:r>
          </w:p>
          <w:p w14:paraId="3C608A5D"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The location and detail of doors, windows, eaves, verandahs, decks or other similar features. </w:t>
            </w:r>
          </w:p>
          <w:p w14:paraId="5EA8F3CA"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The maximum height(s) and wall height(s) clearly dimensioned for all building elevations above ground level. </w:t>
            </w:r>
          </w:p>
          <w:p w14:paraId="129D7CB4"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Details of floor and ceiling heights for all elevations. </w:t>
            </w:r>
          </w:p>
          <w:p w14:paraId="3EC5C395" w14:textId="77777777"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rFonts w:eastAsia="MS Gothic"/>
                <w:szCs w:val="20"/>
                <w:lang w:eastAsia="en-US"/>
              </w:rPr>
            </w:pPr>
            <w:r w:rsidRPr="00870CC0">
              <w:rPr>
                <w:rFonts w:eastAsia="MS Gothic"/>
                <w:szCs w:val="20"/>
                <w:lang w:eastAsia="en-US"/>
              </w:rPr>
              <w:t xml:space="preserve">Location, detail and relevant dimensions of any proposed earthworks. </w:t>
            </w:r>
          </w:p>
          <w:p w14:paraId="2A420E77" w14:textId="43ECFBD4" w:rsidR="000334D6" w:rsidRPr="004754F1" w:rsidRDefault="000334D6" w:rsidP="004754F1">
            <w:pPr>
              <w:pStyle w:val="ListParagraph"/>
              <w:numPr>
                <w:ilvl w:val="1"/>
                <w:numId w:val="36"/>
              </w:numPr>
              <w:tabs>
                <w:tab w:val="clear" w:pos="357"/>
              </w:tabs>
              <w:spacing w:after="120"/>
              <w:ind w:left="609" w:hanging="567"/>
              <w:contextualSpacing w:val="0"/>
              <w:cnfStyle w:val="000000100000" w:firstRow="0" w:lastRow="0" w:firstColumn="0" w:lastColumn="0" w:oddVBand="0" w:evenVBand="0" w:oddHBand="1" w:evenHBand="0" w:firstRowFirstColumn="0" w:firstRowLastColumn="0" w:lastRowFirstColumn="0" w:lastRowLastColumn="0"/>
              <w:rPr>
                <w:szCs w:val="20"/>
                <w:lang w:eastAsia="en-US"/>
              </w:rPr>
            </w:pPr>
            <w:r w:rsidRPr="00870CC0">
              <w:rPr>
                <w:rFonts w:eastAsia="MS Gothic"/>
                <w:szCs w:val="20"/>
                <w:lang w:eastAsia="en-US"/>
              </w:rPr>
              <w:t>A schedule (i.e. a table) listing materials and finishes (including specific colours) of all external surfaces of the development.</w:t>
            </w:r>
            <w:r w:rsidRPr="00870CC0">
              <w:rPr>
                <w:szCs w:val="20"/>
                <w:lang w:eastAsia="en-US"/>
              </w:rPr>
              <w:t xml:space="preserve"> </w:t>
            </w:r>
          </w:p>
        </w:tc>
      </w:tr>
      <w:tr w:rsidR="00AC731B" w:rsidRPr="003D50A3" w14:paraId="4D5B1F4D" w14:textId="77777777" w:rsidTr="47AE50B7">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704" w:type="dxa"/>
          </w:tcPr>
          <w:p w14:paraId="15FECB8C" w14:textId="344DD510" w:rsidR="00AC731B" w:rsidRPr="003D50A3" w:rsidRDefault="00AC731B" w:rsidP="004754F1">
            <w:pPr>
              <w:tabs>
                <w:tab w:val="left" w:pos="567"/>
              </w:tabs>
              <w:spacing w:after="60"/>
              <w:jc w:val="center"/>
              <w:rPr>
                <w:rFonts w:ascii="Wingdings" w:eastAsia="Wingdings" w:hAnsi="Wingdings" w:cs="Wingdings"/>
                <w:lang w:eastAsia="en-US"/>
              </w:rPr>
            </w:pPr>
            <w:r w:rsidRPr="003D50A3">
              <w:rPr>
                <w:rFonts w:ascii="Wingdings" w:eastAsia="Wingdings" w:hAnsi="Wingdings" w:cs="Wingdings"/>
                <w:sz w:val="22"/>
                <w:lang w:eastAsia="en-US"/>
              </w:rPr>
              <w:t>¨</w:t>
            </w:r>
          </w:p>
        </w:tc>
        <w:tc>
          <w:tcPr>
            <w:tcW w:w="9077" w:type="dxa"/>
          </w:tcPr>
          <w:p w14:paraId="0EA1CED6" w14:textId="6C548565" w:rsidR="00D53D5C" w:rsidRDefault="00AC731B" w:rsidP="00D53D5C">
            <w:pPr>
              <w:tabs>
                <w:tab w:val="left" w:pos="567"/>
              </w:tabs>
              <w:spacing w:after="120"/>
              <w:cnfStyle w:val="000000010000" w:firstRow="0" w:lastRow="0" w:firstColumn="0" w:lastColumn="0" w:oddVBand="0" w:evenVBand="0" w:oddHBand="0" w:evenHBand="1" w:firstRowFirstColumn="0" w:firstRowLastColumn="0" w:lastRowFirstColumn="0" w:lastRowLastColumn="0"/>
              <w:rPr>
                <w:szCs w:val="20"/>
                <w:lang w:eastAsia="en-US"/>
              </w:rPr>
            </w:pPr>
            <w:r>
              <w:rPr>
                <w:szCs w:val="20"/>
                <w:lang w:eastAsia="en-US"/>
              </w:rPr>
              <w:t xml:space="preserve">If the development is within a </w:t>
            </w:r>
            <w:r w:rsidR="00AB3F69">
              <w:rPr>
                <w:szCs w:val="20"/>
                <w:lang w:eastAsia="en-US"/>
              </w:rPr>
              <w:t>r</w:t>
            </w:r>
            <w:r>
              <w:rPr>
                <w:szCs w:val="20"/>
                <w:lang w:eastAsia="en-US"/>
              </w:rPr>
              <w:t xml:space="preserve">ural </w:t>
            </w:r>
            <w:r w:rsidR="00AB3F69">
              <w:rPr>
                <w:szCs w:val="20"/>
                <w:lang w:eastAsia="en-US"/>
              </w:rPr>
              <w:t>z</w:t>
            </w:r>
            <w:r>
              <w:rPr>
                <w:szCs w:val="20"/>
                <w:lang w:eastAsia="en-US"/>
              </w:rPr>
              <w:t>one, any application</w:t>
            </w:r>
            <w:r w:rsidR="00A444FC">
              <w:rPr>
                <w:szCs w:val="20"/>
                <w:lang w:eastAsia="en-US"/>
              </w:rPr>
              <w:t xml:space="preserve"> </w:t>
            </w:r>
            <w:r>
              <w:rPr>
                <w:szCs w:val="20"/>
                <w:lang w:eastAsia="en-US"/>
              </w:rPr>
              <w:t>must demonstrate that i</w:t>
            </w:r>
            <w:r w:rsidR="00D53D5C">
              <w:rPr>
                <w:szCs w:val="20"/>
                <w:lang w:eastAsia="en-US"/>
              </w:rPr>
              <w:t>t meets the following requirements</w:t>
            </w:r>
            <w:r w:rsidR="004F4F99">
              <w:rPr>
                <w:szCs w:val="20"/>
                <w:lang w:eastAsia="en-US"/>
              </w:rPr>
              <w:t>:</w:t>
            </w:r>
          </w:p>
          <w:p w14:paraId="7F013D63" w14:textId="0EF2AB49" w:rsidR="00D53D5C" w:rsidRPr="00D53D5C" w:rsidRDefault="00D53D5C" w:rsidP="00D53D5C">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D53D5C">
              <w:rPr>
                <w:rFonts w:eastAsia="MS Gothic"/>
                <w:szCs w:val="20"/>
                <w:lang w:eastAsia="en-US"/>
              </w:rPr>
              <w:t>Access to the dwelling or small second dwelling must be provided via an all-weather road with dimensions adequate to accommodate emergency vehicles.</w:t>
            </w:r>
          </w:p>
          <w:p w14:paraId="6D9CFCFE" w14:textId="3B0F3633" w:rsidR="00D53D5C" w:rsidRPr="00D53D5C" w:rsidRDefault="00D53D5C" w:rsidP="00D53D5C">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D53D5C">
              <w:rPr>
                <w:rFonts w:eastAsia="MS Gothic"/>
                <w:szCs w:val="20"/>
                <w:lang w:eastAsia="en-US"/>
              </w:rPr>
              <w:t>The dwelling or small second dwelling must be connected to reticulated sewerage if available. If reticulated sewerage is not available, all wastewater from the dwelling must be treated and retained within the lot in accordance with the requirements of the Environment Protection Regulations under the Environment Protection Act 2017 for an on-site wastewater management system.</w:t>
            </w:r>
          </w:p>
          <w:p w14:paraId="3AA28A32" w14:textId="77777777" w:rsidR="00D53D5C" w:rsidRPr="00D53D5C" w:rsidRDefault="00D53D5C" w:rsidP="00D53D5C">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D53D5C">
              <w:rPr>
                <w:rFonts w:eastAsia="MS Gothic"/>
                <w:szCs w:val="20"/>
                <w:lang w:eastAsia="en-US"/>
              </w:rPr>
              <w:lastRenderedPageBreak/>
              <w:t xml:space="preserve">The dwelling or small second dwelling must be connected to a reticulated potable water supply or have an alternative potable water supply with adequate storage for domestic use as well as for </w:t>
            </w:r>
            <w:proofErr w:type="spellStart"/>
            <w:r w:rsidRPr="00D53D5C">
              <w:rPr>
                <w:rFonts w:eastAsia="MS Gothic"/>
                <w:szCs w:val="20"/>
                <w:lang w:eastAsia="en-US"/>
              </w:rPr>
              <w:t>fire fighting</w:t>
            </w:r>
            <w:proofErr w:type="spellEnd"/>
            <w:r w:rsidRPr="00D53D5C">
              <w:rPr>
                <w:rFonts w:eastAsia="MS Gothic"/>
                <w:szCs w:val="20"/>
                <w:lang w:eastAsia="en-US"/>
              </w:rPr>
              <w:t xml:space="preserve"> purposes.</w:t>
            </w:r>
          </w:p>
          <w:p w14:paraId="6AD375CD" w14:textId="254DE04E" w:rsidR="00D53D5C" w:rsidRPr="00A444FC" w:rsidRDefault="00D53D5C" w:rsidP="00A444FC">
            <w:pPr>
              <w:pStyle w:val="ListParagraph"/>
              <w:numPr>
                <w:ilvl w:val="1"/>
                <w:numId w:val="36"/>
              </w:numPr>
              <w:tabs>
                <w:tab w:val="clear" w:pos="357"/>
              </w:tabs>
              <w:spacing w:after="120"/>
              <w:ind w:left="609" w:hanging="567"/>
              <w:contextualSpacing w:val="0"/>
              <w:cnfStyle w:val="000000010000" w:firstRow="0" w:lastRow="0" w:firstColumn="0" w:lastColumn="0" w:oddVBand="0" w:evenVBand="0" w:oddHBand="0" w:evenHBand="1" w:firstRowFirstColumn="0" w:firstRowLastColumn="0" w:lastRowFirstColumn="0" w:lastRowLastColumn="0"/>
              <w:rPr>
                <w:rFonts w:eastAsia="MS Gothic"/>
                <w:szCs w:val="20"/>
                <w:lang w:eastAsia="en-US"/>
              </w:rPr>
            </w:pPr>
            <w:r w:rsidRPr="00D53D5C">
              <w:rPr>
                <w:rFonts w:eastAsia="MS Gothic"/>
                <w:szCs w:val="20"/>
                <w:lang w:eastAsia="en-US"/>
              </w:rPr>
              <w:t>The dwelling or small second dwelling must be connected to a reticulated electricity supply or have an alternative energy source.</w:t>
            </w:r>
          </w:p>
        </w:tc>
      </w:tr>
    </w:tbl>
    <w:p w14:paraId="5FC3790F" w14:textId="2EC5C5C5" w:rsidR="00944ECD" w:rsidRPr="004754F1" w:rsidRDefault="00944ECD" w:rsidP="00CB5595">
      <w:pPr>
        <w:spacing w:before="120" w:after="120"/>
        <w:rPr>
          <w:rFonts w:eastAsia="MS Gothic"/>
          <w:i/>
          <w:lang w:eastAsia="en-US"/>
        </w:rPr>
      </w:pPr>
      <w:r w:rsidRPr="004754F1">
        <w:rPr>
          <w:rFonts w:eastAsia="MS Gothic"/>
          <w:i/>
          <w:lang w:eastAsia="en-US"/>
        </w:rPr>
        <w:lastRenderedPageBreak/>
        <w:t>The information listed above comprises the minimum information generally required for an application to be lodged and reviewed by Council.</w:t>
      </w:r>
    </w:p>
    <w:p w14:paraId="73CE897A" w14:textId="146E1FB7" w:rsidR="00E10C91" w:rsidRPr="004754F1" w:rsidRDefault="00944ECD" w:rsidP="00CB5595">
      <w:pPr>
        <w:spacing w:before="120" w:after="120"/>
        <w:rPr>
          <w:rFonts w:asciiTheme="minorHAnsi" w:hAnsiTheme="minorHAnsi" w:cs="VIC-SemiBold"/>
          <w:i/>
        </w:rPr>
      </w:pPr>
      <w:r w:rsidRPr="004754F1">
        <w:rPr>
          <w:rFonts w:eastAsia="MS Gothic"/>
          <w:i/>
          <w:lang w:eastAsia="en-US"/>
        </w:rPr>
        <w:t>All applications are different, and Council may determine additional information (beyond that listed above) is required to assess any application.</w:t>
      </w:r>
    </w:p>
    <w:sectPr w:rsidR="00E10C91" w:rsidRPr="004754F1" w:rsidSect="00EE7C64">
      <w:pgSz w:w="11906" w:h="16838" w:code="9"/>
      <w:pgMar w:top="1440" w:right="991" w:bottom="1440"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22626" w14:textId="77777777" w:rsidR="0095411A" w:rsidRDefault="0095411A" w:rsidP="00756052">
      <w:r>
        <w:separator/>
      </w:r>
    </w:p>
    <w:p w14:paraId="032E3DC6" w14:textId="77777777" w:rsidR="0095411A" w:rsidRDefault="0095411A"/>
  </w:endnote>
  <w:endnote w:type="continuationSeparator" w:id="0">
    <w:p w14:paraId="6A30E119" w14:textId="77777777" w:rsidR="0095411A" w:rsidRDefault="0095411A" w:rsidP="00756052">
      <w:r>
        <w:continuationSeparator/>
      </w:r>
    </w:p>
    <w:p w14:paraId="70386F65" w14:textId="77777777" w:rsidR="0095411A" w:rsidRDefault="00954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C-Light">
    <w:altName w:val="Calibri"/>
    <w:panose1 w:val="00000000000000000000"/>
    <w:charset w:val="00"/>
    <w:family w:val="swiss"/>
    <w:notTrueType/>
    <w:pitch w:val="default"/>
    <w:sig w:usb0="00000003" w:usb1="00000000" w:usb2="00000000" w:usb3="00000000" w:csb0="00000001" w:csb1="00000000"/>
  </w:font>
  <w:font w:name="VIC-Sem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0E65" w14:textId="77777777" w:rsidR="00690649" w:rsidRDefault="00A98D97" w:rsidP="00A98D97">
    <w:r w:rsidRPr="00A98D97">
      <w:t>Cardinia Shire Council</w:t>
    </w:r>
    <w:r w:rsidR="00690649">
      <w:tab/>
    </w:r>
    <w:r w:rsidRPr="00A98D97">
      <w:t>[document title field]</w:t>
    </w:r>
    <w:r w:rsidR="00690649">
      <w:tab/>
    </w:r>
    <w:r w:rsidR="00690649">
      <w:tab/>
    </w:r>
    <w:r w:rsidR="00690649" w:rsidRPr="00A98D97">
      <w:rPr>
        <w:noProof/>
      </w:rPr>
      <w:fldChar w:fldCharType="begin"/>
    </w:r>
    <w:r w:rsidR="00690649">
      <w:instrText xml:space="preserve"> PAGE   \* MERGEFORMAT </w:instrText>
    </w:r>
    <w:r w:rsidR="00690649" w:rsidRPr="00A98D97">
      <w:fldChar w:fldCharType="separate"/>
    </w:r>
    <w:r w:rsidRPr="00A98D97">
      <w:rPr>
        <w:noProof/>
      </w:rPr>
      <w:t>2</w:t>
    </w:r>
    <w:r w:rsidR="00690649" w:rsidRPr="00A98D97">
      <w:rPr>
        <w:noProof/>
      </w:rPr>
      <w:fldChar w:fldCharType="end"/>
    </w:r>
  </w:p>
  <w:p w14:paraId="63FD384B" w14:textId="77777777" w:rsidR="0023345A" w:rsidRDefault="002334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FA8D" w14:textId="371FD845" w:rsidR="00E420C1" w:rsidRPr="00D978C5" w:rsidRDefault="00B06F41" w:rsidP="00B06F41">
    <w:pPr>
      <w:pStyle w:val="Footer"/>
      <w:tabs>
        <w:tab w:val="clear" w:pos="8820"/>
        <w:tab w:val="right" w:pos="9781"/>
      </w:tabs>
      <w:rPr>
        <w:b/>
      </w:rPr>
    </w:pPr>
    <w:r>
      <w:rPr>
        <w:rStyle w:val="FooterboldChar"/>
      </w:rPr>
      <w:t>Version 1</w:t>
    </w:r>
    <w:r w:rsidR="00D978C5">
      <w:rPr>
        <w:rStyle w:val="FooterboldChar"/>
      </w:rPr>
      <w:t xml:space="preserve"> –</w:t>
    </w:r>
    <w:r>
      <w:rPr>
        <w:rStyle w:val="FooterboldChar"/>
      </w:rPr>
      <w:t xml:space="preserve"> </w:t>
    </w:r>
    <w:r w:rsidR="006F5481">
      <w:rPr>
        <w:rStyle w:val="FooterboldChar"/>
      </w:rPr>
      <w:t>October</w:t>
    </w:r>
    <w:r>
      <w:rPr>
        <w:rStyle w:val="FooterboldChar"/>
      </w:rPr>
      <w:t xml:space="preserve"> 2025</w:t>
    </w:r>
    <w:r w:rsidRPr="000B7550">
      <w:tab/>
    </w:r>
    <w:sdt>
      <w:sdtPr>
        <w:id w:val="1333182949"/>
        <w:docPartObj>
          <w:docPartGallery w:val="Page Numbers (Bottom of Page)"/>
          <w:docPartUnique/>
        </w:docPartObj>
      </w:sdtPr>
      <w:sdtEndPr>
        <w:rPr>
          <w:rStyle w:val="PageNumber"/>
        </w:rPr>
      </w:sdtEndPr>
      <w:sdtContent>
        <w:r>
          <w:tab/>
        </w:r>
        <w:r w:rsidRPr="004754F1">
          <w:rPr>
            <w:rStyle w:val="PageNumber"/>
            <w:b/>
          </w:rPr>
          <w:fldChar w:fldCharType="begin"/>
        </w:r>
        <w:r>
          <w:instrText xml:space="preserve"> PAGE   \* MERGEFORMAT </w:instrText>
        </w:r>
        <w:r w:rsidRPr="004754F1">
          <w:rPr>
            <w:rStyle w:val="PageNumber"/>
            <w:b/>
          </w:rPr>
          <w:fldChar w:fldCharType="separate"/>
        </w:r>
        <w:r>
          <w:rPr>
            <w:rStyle w:val="PageNumber"/>
            <w:b/>
          </w:rPr>
          <w:t>1</w:t>
        </w:r>
        <w:r w:rsidRPr="004754F1">
          <w:rPr>
            <w:rStyle w:val="PageNumber"/>
            <w:b/>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9123" w14:textId="5B4806E2" w:rsidR="00110ADF" w:rsidRPr="000B7550" w:rsidRDefault="00B06F41" w:rsidP="00B06F41">
    <w:pPr>
      <w:pStyle w:val="Footer"/>
      <w:tabs>
        <w:tab w:val="clear" w:pos="8820"/>
        <w:tab w:val="right" w:pos="9781"/>
      </w:tabs>
    </w:pPr>
    <w:r>
      <w:rPr>
        <w:rStyle w:val="FooterboldChar"/>
      </w:rPr>
      <w:t xml:space="preserve">Version 1, </w:t>
    </w:r>
    <w:r w:rsidR="006F5481">
      <w:rPr>
        <w:rStyle w:val="FooterboldChar"/>
      </w:rPr>
      <w:t>October</w:t>
    </w:r>
    <w:r>
      <w:rPr>
        <w:rStyle w:val="FooterboldChar"/>
      </w:rPr>
      <w:t xml:space="preserve"> 2025</w:t>
    </w:r>
    <w:r w:rsidR="00110ADF" w:rsidRPr="000B7550">
      <w:tab/>
    </w:r>
    <w:sdt>
      <w:sdtPr>
        <w:id w:val="-1666396991"/>
        <w:docPartObj>
          <w:docPartGallery w:val="Page Numbers (Bottom of Page)"/>
          <w:docPartUnique/>
        </w:docPartObj>
      </w:sdtPr>
      <w:sdtEndPr>
        <w:rPr>
          <w:rStyle w:val="PageNumber"/>
        </w:rPr>
      </w:sdtEndPr>
      <w:sdtContent>
        <w:r w:rsidR="001929C8">
          <w:tab/>
        </w:r>
        <w:r w:rsidR="00F534E2" w:rsidRPr="004754F1">
          <w:rPr>
            <w:rStyle w:val="PageNumber"/>
            <w:b/>
          </w:rPr>
          <w:fldChar w:fldCharType="begin"/>
        </w:r>
        <w:r w:rsidR="00F534E2">
          <w:instrText xml:space="preserve"> PAGE   \* MERGEFORMAT </w:instrText>
        </w:r>
        <w:r w:rsidR="00F534E2" w:rsidRPr="004754F1">
          <w:rPr>
            <w:rStyle w:val="PageNumber"/>
            <w:b/>
          </w:rPr>
          <w:fldChar w:fldCharType="separate"/>
        </w:r>
        <w:r w:rsidR="00110ADF" w:rsidRPr="004754F1">
          <w:rPr>
            <w:rStyle w:val="PageNumber"/>
            <w:b/>
            <w:bCs/>
            <w:noProof/>
          </w:rPr>
          <w:t>1</w:t>
        </w:r>
        <w:r w:rsidR="00F534E2" w:rsidRPr="004754F1">
          <w:rPr>
            <w:rStyle w:val="PageNumber"/>
            <w:b/>
          </w:rPr>
          <w:fldChar w:fldCharType="end"/>
        </w:r>
      </w:sdtContent>
    </w:sdt>
  </w:p>
  <w:p w14:paraId="2867CD13" w14:textId="77777777" w:rsidR="00F534E2" w:rsidRDefault="00F53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1218" w14:textId="77777777" w:rsidR="0095411A" w:rsidRDefault="0095411A" w:rsidP="00756052">
      <w:r>
        <w:separator/>
      </w:r>
    </w:p>
    <w:p w14:paraId="023EF37F" w14:textId="77777777" w:rsidR="0095411A" w:rsidRDefault="0095411A"/>
  </w:footnote>
  <w:footnote w:type="continuationSeparator" w:id="0">
    <w:p w14:paraId="34275F62" w14:textId="77777777" w:rsidR="0095411A" w:rsidRDefault="0095411A" w:rsidP="00756052">
      <w:r>
        <w:continuationSeparator/>
      </w:r>
    </w:p>
    <w:p w14:paraId="658310DC" w14:textId="77777777" w:rsidR="0095411A" w:rsidRDefault="00954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FE9E" w14:textId="192D6FBC" w:rsidR="00F65430" w:rsidRDefault="00F65430">
    <w:pPr>
      <w:pStyle w:val="Header"/>
    </w:pPr>
    <w:r>
      <w:rPr>
        <w:noProof/>
      </w:rPr>
      <mc:AlternateContent>
        <mc:Choice Requires="wps">
          <w:drawing>
            <wp:anchor distT="0" distB="0" distL="0" distR="0" simplePos="0" relativeHeight="251658242" behindDoc="0" locked="0" layoutInCell="1" allowOverlap="1" wp14:anchorId="7F244341" wp14:editId="4BA52CED">
              <wp:simplePos x="635" y="635"/>
              <wp:positionH relativeFrom="page">
                <wp:align>center</wp:align>
              </wp:positionH>
              <wp:positionV relativeFrom="page">
                <wp:align>top</wp:align>
              </wp:positionV>
              <wp:extent cx="5184775" cy="314325"/>
              <wp:effectExtent l="0" t="0" r="15875" b="9525"/>
              <wp:wrapNone/>
              <wp:docPr id="754269810" name="Text Box 2" descr="OFFICIAL - This document is a record of a Council decision or action and MUST be stored to SharePoint or a Corporate system.">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4775" cy="314325"/>
                      </a:xfrm>
                      <a:prstGeom prst="rect">
                        <a:avLst/>
                      </a:prstGeom>
                      <a:noFill/>
                      <a:ln>
                        <a:noFill/>
                      </a:ln>
                    </wps:spPr>
                    <wps:txbx>
                      <w:txbxContent>
                        <w:p w14:paraId="105995D2" w14:textId="57D5554E" w:rsidR="00F65430" w:rsidRPr="00F65430" w:rsidRDefault="00F65430" w:rsidP="00F65430">
                          <w:pPr>
                            <w:rPr>
                              <w:rFonts w:ascii="Calibri" w:eastAsia="Calibri" w:hAnsi="Calibri" w:cs="Calibri"/>
                              <w:noProof/>
                              <w:color w:val="000000"/>
                              <w:sz w:val="16"/>
                              <w:szCs w:val="16"/>
                            </w:rPr>
                          </w:pPr>
                          <w:r w:rsidRPr="00F65430">
                            <w:rPr>
                              <w:rFonts w:ascii="Calibri" w:eastAsia="Calibri" w:hAnsi="Calibri" w:cs="Calibri"/>
                              <w:noProof/>
                              <w:color w:val="000000"/>
                              <w:sz w:val="16"/>
                              <w:szCs w:val="16"/>
                            </w:rPr>
                            <w:t>OFFICIAL - This document is a record of a Council decision or action and MUST be stored to SharePoint or a Corporate system.</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44341" id="_x0000_t202" coordsize="21600,21600" o:spt="202" path="m,l,21600r21600,l21600,xe">
              <v:stroke joinstyle="miter"/>
              <v:path gradientshapeok="t" o:connecttype="rect"/>
            </v:shapetype>
            <v:shape id="Text Box 2" o:spid="_x0000_s1026" type="#_x0000_t202" alt="OFFICIAL - This document is a record of a Council decision or action and MUST be stored to SharePoint or a Corporate system." style="position:absolute;margin-left:0;margin-top:0;width:408.25pt;height:24.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" filled="f" stroked="f">
              <v:textbox style="mso-fit-shape-to-text:t" inset="0,15pt,0,0">
                <w:txbxContent>
                  <w:p w14:paraId="105995D2" w14:textId="57D5554E" w:rsidR="00F65430" w:rsidRPr="00F65430" w:rsidRDefault="00F65430" w:rsidP="00F65430">
                    <w:pPr>
                      <w:rPr>
                        <w:rFonts w:ascii="Calibri" w:eastAsia="Calibri" w:hAnsi="Calibri" w:cs="Calibri"/>
                        <w:noProof/>
                        <w:color w:val="000000"/>
                        <w:sz w:val="16"/>
                        <w:szCs w:val="16"/>
                      </w:rPr>
                    </w:pPr>
                    <w:r w:rsidRPr="00F65430">
                      <w:rPr>
                        <w:rFonts w:ascii="Calibri" w:eastAsia="Calibri" w:hAnsi="Calibri" w:cs="Calibri"/>
                        <w:noProof/>
                        <w:color w:val="000000"/>
                        <w:sz w:val="16"/>
                        <w:szCs w:val="16"/>
                      </w:rPr>
                      <w:t>OFFICIAL - This document is a record of a Council decision or action and MUST be stored to SharePoint or a Corporate system.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A408" w14:textId="1C197D83" w:rsidR="00F65430" w:rsidRDefault="00F65430">
    <w:pPr>
      <w:pStyle w:val="Header"/>
    </w:pPr>
  </w:p>
  <w:p w14:paraId="2AE5FB3B" w14:textId="77777777" w:rsidR="00E420C1" w:rsidRDefault="00E42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605" w14:textId="0A92BE24" w:rsidR="00F65430" w:rsidRDefault="00462029" w:rsidP="00F65430">
    <w:pPr>
      <w:pStyle w:val="Title"/>
    </w:pPr>
    <w:r>
      <w:rPr>
        <w:noProof/>
        <w:color w:val="FFFFFF" w:themeColor="background1"/>
        <w:sz w:val="32"/>
        <w:szCs w:val="32"/>
      </w:rPr>
      <w:drawing>
        <wp:anchor distT="0" distB="0" distL="114300" distR="114300" simplePos="0" relativeHeight="251658240" behindDoc="1" locked="0" layoutInCell="0" allowOverlap="1" wp14:anchorId="7E343240" wp14:editId="6292CF30">
          <wp:simplePos x="0" y="0"/>
          <wp:positionH relativeFrom="page">
            <wp:posOffset>-85725</wp:posOffset>
          </wp:positionH>
          <wp:positionV relativeFrom="page">
            <wp:posOffset>0</wp:posOffset>
          </wp:positionV>
          <wp:extent cx="7631412" cy="2571750"/>
          <wp:effectExtent l="0" t="0" r="8255" b="0"/>
          <wp:wrapNone/>
          <wp:docPr id="481833884" name="Picture 481833884" descr="A blu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42526" cy="257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F65430">
      <w:rPr>
        <w:color w:val="FFFFFF" w:themeColor="background1"/>
        <w:sz w:val="32"/>
        <w:szCs w:val="32"/>
      </w:rPr>
      <w:t>Cardinia Shire Council</w:t>
    </w:r>
    <w:r w:rsidR="004E1135">
      <w:rPr>
        <w:color w:val="FFFFFF" w:themeColor="background1"/>
        <w:sz w:val="32"/>
        <w:szCs w:val="32"/>
      </w:rPr>
      <w:t xml:space="preserve"> – Statutory Planning </w:t>
    </w:r>
  </w:p>
  <w:p w14:paraId="479B8CCA" w14:textId="785B13F0" w:rsidR="00F65430" w:rsidRPr="00F65430" w:rsidRDefault="00F65430" w:rsidP="00F65430">
    <w:pPr>
      <w:pStyle w:val="Title"/>
      <w:rPr>
        <w:rFonts w:asciiTheme="majorHAnsi" w:hAnsiTheme="majorHAnsi"/>
        <w:color w:val="F2F2F2" w:themeColor="background1" w:themeShade="F2"/>
        <w:sz w:val="48"/>
        <w:szCs w:val="48"/>
      </w:rPr>
    </w:pPr>
    <w:r>
      <w:rPr>
        <w:rFonts w:asciiTheme="majorHAnsi" w:hAnsiTheme="majorHAnsi"/>
        <w:color w:val="F2F2F2" w:themeColor="background1" w:themeShade="F2"/>
        <w:sz w:val="48"/>
        <w:szCs w:val="48"/>
      </w:rPr>
      <w:t xml:space="preserve">Small </w:t>
    </w:r>
    <w:r w:rsidR="00462029">
      <w:rPr>
        <w:rFonts w:asciiTheme="majorHAnsi" w:hAnsiTheme="majorHAnsi"/>
        <w:color w:val="F2F2F2" w:themeColor="background1" w:themeShade="F2"/>
        <w:sz w:val="48"/>
        <w:szCs w:val="48"/>
      </w:rPr>
      <w:t>S</w:t>
    </w:r>
    <w:r>
      <w:rPr>
        <w:rFonts w:asciiTheme="majorHAnsi" w:hAnsiTheme="majorHAnsi"/>
        <w:color w:val="F2F2F2" w:themeColor="background1" w:themeShade="F2"/>
        <w:sz w:val="48"/>
        <w:szCs w:val="48"/>
      </w:rPr>
      <w:t xml:space="preserve">econd </w:t>
    </w:r>
    <w:r w:rsidR="00462029">
      <w:rPr>
        <w:rFonts w:asciiTheme="majorHAnsi" w:hAnsiTheme="majorHAnsi"/>
        <w:color w:val="F2F2F2" w:themeColor="background1" w:themeShade="F2"/>
        <w:sz w:val="48"/>
        <w:szCs w:val="48"/>
      </w:rPr>
      <w:t>D</w:t>
    </w:r>
    <w:r>
      <w:rPr>
        <w:rFonts w:asciiTheme="majorHAnsi" w:hAnsiTheme="majorHAnsi"/>
        <w:color w:val="F2F2F2" w:themeColor="background1" w:themeShade="F2"/>
        <w:sz w:val="48"/>
        <w:szCs w:val="48"/>
      </w:rPr>
      <w:t>wellings</w:t>
    </w:r>
    <w:r w:rsidR="00462029">
      <w:rPr>
        <w:rFonts w:asciiTheme="majorHAnsi" w:hAnsiTheme="majorHAnsi"/>
        <w:color w:val="F2F2F2" w:themeColor="background1" w:themeShade="F2"/>
        <w:sz w:val="48"/>
        <w:szCs w:val="48"/>
      </w:rPr>
      <w:t xml:space="preserve"> </w:t>
    </w:r>
  </w:p>
  <w:p w14:paraId="1CADC036" w14:textId="6C19C957" w:rsidR="00F65430" w:rsidRDefault="00F65430">
    <w:pPr>
      <w:pStyle w:val="Header"/>
    </w:pPr>
    <w:r>
      <w:rPr>
        <w:noProof/>
        <w:color w:val="FFFFFF" w:themeColor="background1"/>
        <w:sz w:val="32"/>
        <w:szCs w:val="32"/>
      </w:rPr>
      <w:drawing>
        <wp:anchor distT="0" distB="0" distL="114300" distR="114300" simplePos="0" relativeHeight="251658241" behindDoc="0" locked="0" layoutInCell="1" allowOverlap="1" wp14:anchorId="49724498" wp14:editId="7FB138EB">
          <wp:simplePos x="0" y="0"/>
          <wp:positionH relativeFrom="page">
            <wp:posOffset>5514975</wp:posOffset>
          </wp:positionH>
          <wp:positionV relativeFrom="page">
            <wp:posOffset>452755</wp:posOffset>
          </wp:positionV>
          <wp:extent cx="1440000" cy="849600"/>
          <wp:effectExtent l="0" t="0" r="0" b="0"/>
          <wp:wrapSquare wrapText="bothSides"/>
          <wp:docPr id="465581982" name="Picture 46558198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440000" cy="849600"/>
                  </a:xfrm>
                  <a:prstGeom prst="rect">
                    <a:avLst/>
                  </a:prstGeom>
                </pic:spPr>
              </pic:pic>
            </a:graphicData>
          </a:graphic>
          <wp14:sizeRelH relativeFrom="page">
            <wp14:pctWidth>0</wp14:pctWidth>
          </wp14:sizeRelH>
          <wp14:sizeRelV relativeFrom="page">
            <wp14:pctHeight>0</wp14:pctHeight>
          </wp14:sizeRelV>
        </wp:anchor>
      </w:drawing>
    </w:r>
  </w:p>
  <w:p w14:paraId="150B30F3" w14:textId="643A0E3C" w:rsidR="00F65430" w:rsidRDefault="00462029" w:rsidP="00462029">
    <w:pPr>
      <w:pStyle w:val="Header"/>
      <w:tabs>
        <w:tab w:val="clear" w:pos="4513"/>
        <w:tab w:val="clear" w:pos="9026"/>
        <w:tab w:val="left" w:pos="3705"/>
      </w:tabs>
    </w:pPr>
    <w:r>
      <w:tab/>
    </w:r>
  </w:p>
  <w:p w14:paraId="6278E964" w14:textId="5B90E2AB" w:rsidR="00F65430" w:rsidRDefault="00F65430">
    <w:pPr>
      <w:pStyle w:val="Header"/>
    </w:pPr>
  </w:p>
  <w:p w14:paraId="760D29B3" w14:textId="34B0D013" w:rsidR="00E420C1" w:rsidRDefault="00F65430" w:rsidP="009D0F5D">
    <w:pPr>
      <w:pStyle w:val="Header"/>
      <w:tabs>
        <w:tab w:val="clear" w:pos="4513"/>
        <w:tab w:val="clear" w:pos="9026"/>
        <w:tab w:val="left" w:pos="32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9233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85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A82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6437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0882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26CC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A6A9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8C5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70EF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AA43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C027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0C11B99"/>
    <w:multiLevelType w:val="multilevel"/>
    <w:tmpl w:val="A1B2D560"/>
    <w:styleLink w:val="CSCMultilevelnumberedlist"/>
    <w:lvl w:ilvl="0">
      <w:start w:val="1"/>
      <w:numFmt w:val="decimal"/>
      <w:pStyle w:val="Numberedlistmultilevel"/>
      <w:lvlText w:val="%1."/>
      <w:lvlJc w:val="left"/>
      <w:pPr>
        <w:ind w:left="357" w:hanging="357"/>
      </w:pPr>
      <w:rPr>
        <w:rFonts w:hint="default"/>
      </w:rPr>
    </w:lvl>
    <w:lvl w:ilvl="1">
      <w:start w:val="1"/>
      <w:numFmt w:val="lowerLetter"/>
      <w:pStyle w:val="Numberlevel2CSC"/>
      <w:lvlText w:val="%2."/>
      <w:lvlJc w:val="left"/>
      <w:pPr>
        <w:ind w:left="714" w:hanging="357"/>
      </w:pPr>
      <w:rPr>
        <w:rFonts w:hint="default"/>
      </w:rPr>
    </w:lvl>
    <w:lvl w:ilvl="2">
      <w:start w:val="1"/>
      <w:numFmt w:val="lowerRoman"/>
      <w:pStyle w:val="Numberlevel3CSC"/>
      <w:lvlText w:val="%3."/>
      <w:lvlJc w:val="left"/>
      <w:pPr>
        <w:ind w:left="1071" w:hanging="357"/>
      </w:pPr>
      <w:rPr>
        <w:rFonts w:hint="default"/>
      </w:rPr>
    </w:lvl>
    <w:lvl w:ilvl="3">
      <w:start w:val="1"/>
      <w:numFmt w:val="bullet"/>
      <w:pStyle w:val="Numberlevel4CSC"/>
      <w:lvlText w:val="–"/>
      <w:lvlJc w:val="left"/>
      <w:pPr>
        <w:ind w:left="1428" w:hanging="357"/>
      </w:pPr>
      <w:rPr>
        <w:rFonts w:ascii="Franklin Gothic Book" w:hAnsi="Franklin Gothic Book" w:hint="default"/>
        <w:sz w:val="22"/>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12" w15:restartNumberingAfterBreak="0">
    <w:nsid w:val="0309298B"/>
    <w:multiLevelType w:val="multilevel"/>
    <w:tmpl w:val="99D29796"/>
    <w:styleLink w:val="CSCFigureheadinglist"/>
    <w:lvl w:ilvl="0">
      <w:start w:val="1"/>
      <w:numFmt w:val="decimal"/>
      <w:pStyle w:val="Figureheading"/>
      <w:lvlText w:val="Figur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3" w15:restartNumberingAfterBreak="0">
    <w:nsid w:val="03336B9A"/>
    <w:multiLevelType w:val="multilevel"/>
    <w:tmpl w:val="9B126840"/>
    <w:numStyleLink w:val="CSCTableheadinglist"/>
  </w:abstractNum>
  <w:abstractNum w:abstractNumId="14" w15:restartNumberingAfterBreak="0">
    <w:nsid w:val="077A74B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FA27BA8"/>
    <w:multiLevelType w:val="multilevel"/>
    <w:tmpl w:val="9B126840"/>
    <w:styleLink w:val="CSCTableheadinglist"/>
    <w:lvl w:ilvl="0">
      <w:start w:val="1"/>
      <w:numFmt w:val="decimal"/>
      <w:pStyle w:val="Tableheading"/>
      <w:lvlText w:val="Table %1."/>
      <w:lvlJc w:val="left"/>
      <w:pPr>
        <w:ind w:left="1134" w:hanging="1134"/>
      </w:pPr>
      <w:rPr>
        <w:rFonts w:hint="default"/>
      </w:rPr>
    </w:lvl>
    <w:lvl w:ilvl="1">
      <w:start w:val="1"/>
      <w:numFmt w:val="none"/>
      <w:lvlText w:val=""/>
      <w:lvlJc w:val="left"/>
      <w:pPr>
        <w:ind w:left="1134" w:hanging="1134"/>
      </w:pPr>
      <w:rPr>
        <w:rFonts w:hint="default"/>
      </w:rPr>
    </w:lvl>
    <w:lvl w:ilvl="2">
      <w:start w:val="1"/>
      <w:numFmt w:val="none"/>
      <w:lvlText w:val=""/>
      <w:lvlJc w:val="left"/>
      <w:pPr>
        <w:ind w:left="1134" w:hanging="1134"/>
      </w:pPr>
      <w:rPr>
        <w:rFonts w:hint="default"/>
      </w:rPr>
    </w:lvl>
    <w:lvl w:ilvl="3">
      <w:start w:val="1"/>
      <w:numFmt w:val="none"/>
      <w:lvlText w:val=""/>
      <w:lvlJc w:val="left"/>
      <w:pPr>
        <w:ind w:left="1134" w:hanging="1134"/>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17513A7D"/>
    <w:multiLevelType w:val="hybridMultilevel"/>
    <w:tmpl w:val="06425D4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196E39CA"/>
    <w:multiLevelType w:val="multilevel"/>
    <w:tmpl w:val="39D87EF0"/>
    <w:styleLink w:val="CSCHeadinglistnumberstyle"/>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B0542E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245FAF"/>
    <w:multiLevelType w:val="multilevel"/>
    <w:tmpl w:val="59600C02"/>
    <w:lvl w:ilvl="0">
      <w:start w:val="1"/>
      <w:numFmt w:val="decimal"/>
      <w:lvlText w:val="%1."/>
      <w:lvlJc w:val="left"/>
      <w:pPr>
        <w:tabs>
          <w:tab w:val="num" w:pos="357"/>
        </w:tabs>
        <w:ind w:left="357" w:hanging="357"/>
      </w:pPr>
      <w:rPr>
        <w:rFonts w:hint="default"/>
        <w:b w:val="0"/>
        <w:i w:val="0"/>
        <w:sz w:val="20"/>
      </w:rPr>
    </w:lvl>
    <w:lvl w:ilvl="1">
      <w:start w:val="1"/>
      <w:numFmt w:val="lowerLetter"/>
      <w:lvlText w:val="%2."/>
      <w:lvlJc w:val="left"/>
      <w:pPr>
        <w:tabs>
          <w:tab w:val="num" w:pos="714"/>
        </w:tabs>
        <w:ind w:left="714" w:hanging="357"/>
      </w:pPr>
      <w:rPr>
        <w:rFonts w:hint="default"/>
      </w:rPr>
    </w:lvl>
    <w:lvl w:ilvl="2">
      <w:start w:val="1"/>
      <w:numFmt w:val="none"/>
      <w:lvlText w:val=""/>
      <w:lvlJc w:val="left"/>
      <w:pPr>
        <w:tabs>
          <w:tab w:val="num" w:pos="1071"/>
        </w:tabs>
        <w:ind w:left="1071" w:hanging="357"/>
      </w:pPr>
      <w:rPr>
        <w:rFonts w:hint="default"/>
      </w:rPr>
    </w:lvl>
    <w:lvl w:ilvl="3">
      <w:start w:val="1"/>
      <w:numFmt w:val="none"/>
      <w:lvlText w:val=""/>
      <w:lvlJc w:val="left"/>
      <w:pPr>
        <w:tabs>
          <w:tab w:val="num" w:pos="1428"/>
        </w:tabs>
        <w:ind w:left="1428" w:hanging="357"/>
      </w:pPr>
      <w:rPr>
        <w:rFonts w:hint="default"/>
      </w:rPr>
    </w:lvl>
    <w:lvl w:ilvl="4">
      <w:start w:val="1"/>
      <w:numFmt w:val="none"/>
      <w:lvlText w:val="%5"/>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none"/>
      <w:lvlText w:val=""/>
      <w:lvlJc w:val="left"/>
      <w:pPr>
        <w:tabs>
          <w:tab w:val="num" w:pos="2856"/>
        </w:tabs>
        <w:ind w:left="2856" w:hanging="357"/>
      </w:pPr>
      <w:rPr>
        <w:rFonts w:hint="default"/>
      </w:rPr>
    </w:lvl>
    <w:lvl w:ilvl="8">
      <w:start w:val="1"/>
      <w:numFmt w:val="none"/>
      <w:lvlText w:val=""/>
      <w:lvlJc w:val="left"/>
      <w:pPr>
        <w:tabs>
          <w:tab w:val="num" w:pos="3213"/>
        </w:tabs>
        <w:ind w:left="3213" w:hanging="357"/>
      </w:pPr>
      <w:rPr>
        <w:rFonts w:hint="default"/>
      </w:rPr>
    </w:lvl>
  </w:abstractNum>
  <w:abstractNum w:abstractNumId="20" w15:restartNumberingAfterBreak="0">
    <w:nsid w:val="256A06D6"/>
    <w:multiLevelType w:val="hybridMultilevel"/>
    <w:tmpl w:val="E6247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AA37BB9"/>
    <w:multiLevelType w:val="hybridMultilevel"/>
    <w:tmpl w:val="8C74DF7E"/>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2" w15:restartNumberingAfterBreak="0">
    <w:nsid w:val="2B453E2A"/>
    <w:multiLevelType w:val="hybridMultilevel"/>
    <w:tmpl w:val="1C1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B82EF7"/>
    <w:multiLevelType w:val="multilevel"/>
    <w:tmpl w:val="E710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7512B2"/>
    <w:multiLevelType w:val="hybridMultilevel"/>
    <w:tmpl w:val="9B2ED614"/>
    <w:lvl w:ilvl="0" w:tplc="523C22DA">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C832C7"/>
    <w:multiLevelType w:val="hybridMultilevel"/>
    <w:tmpl w:val="F5D2224E"/>
    <w:lvl w:ilvl="0" w:tplc="73AE6080">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E8E7B7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E55C87"/>
    <w:multiLevelType w:val="multilevel"/>
    <w:tmpl w:val="866EB94A"/>
    <w:styleLink w:val="CSCBulletlist"/>
    <w:lvl w:ilvl="0">
      <w:start w:val="1"/>
      <w:numFmt w:val="bullet"/>
      <w:pStyle w:val="Bulletlistmultilevel"/>
      <w:lvlText w:val=""/>
      <w:lvlJc w:val="left"/>
      <w:pPr>
        <w:ind w:left="357" w:hanging="357"/>
      </w:pPr>
      <w:rPr>
        <w:rFonts w:ascii="Symbol" w:hAnsi="Symbol" w:hint="default"/>
      </w:rPr>
    </w:lvl>
    <w:lvl w:ilvl="1">
      <w:start w:val="1"/>
      <w:numFmt w:val="bullet"/>
      <w:pStyle w:val="Bulletlevel2CSC"/>
      <w:lvlText w:val="–"/>
      <w:lvlJc w:val="left"/>
      <w:pPr>
        <w:ind w:left="714" w:hanging="357"/>
      </w:pPr>
      <w:rPr>
        <w:rFonts w:ascii="Franklin Gothic Book" w:hAnsi="Franklin Gothic Book" w:hint="default"/>
      </w:rPr>
    </w:lvl>
    <w:lvl w:ilvl="2">
      <w:start w:val="1"/>
      <w:numFmt w:val="bullet"/>
      <w:pStyle w:val="Bulletlevel3CSC"/>
      <w:lvlText w:val=""/>
      <w:lvlJc w:val="left"/>
      <w:pPr>
        <w:ind w:left="1071" w:hanging="357"/>
      </w:pPr>
      <w:rPr>
        <w:rFonts w:ascii="Symbol" w:hAnsi="Symbol"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8" w15:restartNumberingAfterBreak="0">
    <w:nsid w:val="491277E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940D5D"/>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0" w15:restartNumberingAfterBreak="0">
    <w:nsid w:val="5C230793"/>
    <w:multiLevelType w:val="hybridMultilevel"/>
    <w:tmpl w:val="759E8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AF1FC8"/>
    <w:multiLevelType w:val="multilevel"/>
    <w:tmpl w:val="01A0D0D2"/>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Franklin Gothic Book" w:hAnsi="Franklin Gothic Book" w:hint="default"/>
        <w:sz w:val="22"/>
      </w:rPr>
    </w:lvl>
    <w:lvl w:ilvl="2">
      <w:start w:val="1"/>
      <w:numFmt w:val="bullet"/>
      <w:lvlText w:val=""/>
      <w:lvlJc w:val="left"/>
      <w:pPr>
        <w:ind w:left="1071" w:hanging="357"/>
      </w:pPr>
      <w:rPr>
        <w:rFonts w:ascii="Symbol" w:hAnsi="Symbol" w:hint="default"/>
        <w:sz w:val="22"/>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2" w15:restartNumberingAfterBreak="0">
    <w:nsid w:val="63C00AC9"/>
    <w:multiLevelType w:val="hybridMultilevel"/>
    <w:tmpl w:val="84B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9B5BA0"/>
    <w:multiLevelType w:val="hybridMultilevel"/>
    <w:tmpl w:val="BAC4A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24CE8"/>
    <w:multiLevelType w:val="multilevel"/>
    <w:tmpl w:val="C7C2E3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9EF0E4E"/>
    <w:multiLevelType w:val="multilevel"/>
    <w:tmpl w:val="CF34B204"/>
    <w:lvl w:ilvl="0">
      <w:start w:val="1"/>
      <w:numFmt w:val="bullet"/>
      <w:lvlText w:val=""/>
      <w:lvlJc w:val="left"/>
      <w:pPr>
        <w:ind w:left="187" w:hanging="187"/>
      </w:pPr>
      <w:rPr>
        <w:rFonts w:ascii="Symbol" w:hAnsi="Symbol" w:hint="default"/>
        <w:sz w:val="20"/>
      </w:rPr>
    </w:lvl>
    <w:lvl w:ilvl="1">
      <w:start w:val="1"/>
      <w:numFmt w:val="bullet"/>
      <w:lvlText w:val="–"/>
      <w:lvlJc w:val="left"/>
      <w:pPr>
        <w:ind w:left="374" w:hanging="187"/>
      </w:pPr>
      <w:rPr>
        <w:rFonts w:ascii="Franklin Gothic Book" w:hAnsi="Franklin Gothic Book"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abstractNum w:abstractNumId="36" w15:restartNumberingAfterBreak="0">
    <w:nsid w:val="7A71272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C34ABB"/>
    <w:multiLevelType w:val="multilevel"/>
    <w:tmpl w:val="DDCC9C7E"/>
    <w:lvl w:ilvl="0">
      <w:start w:val="1"/>
      <w:numFmt w:val="decimal"/>
      <w:lvlText w:val="%1."/>
      <w:lvlJc w:val="left"/>
      <w:pPr>
        <w:ind w:left="187" w:hanging="187"/>
      </w:pPr>
      <w:rPr>
        <w:rFonts w:hint="default"/>
      </w:rPr>
    </w:lvl>
    <w:lvl w:ilvl="1">
      <w:start w:val="1"/>
      <w:numFmt w:val="lowerLetter"/>
      <w:lvlText w:val="%2."/>
      <w:lvlJc w:val="left"/>
      <w:pPr>
        <w:ind w:left="374" w:hanging="187"/>
      </w:pPr>
      <w:rPr>
        <w:rFonts w:hint="default"/>
      </w:rPr>
    </w:lvl>
    <w:lvl w:ilvl="2">
      <w:start w:val="1"/>
      <w:numFmt w:val="none"/>
      <w:lvlText w:val=""/>
      <w:lvlJc w:val="left"/>
      <w:pPr>
        <w:ind w:left="561" w:hanging="187"/>
      </w:pPr>
      <w:rPr>
        <w:rFonts w:hint="default"/>
      </w:rPr>
    </w:lvl>
    <w:lvl w:ilvl="3">
      <w:start w:val="1"/>
      <w:numFmt w:val="none"/>
      <w:lvlText w:val=""/>
      <w:lvlJc w:val="left"/>
      <w:pPr>
        <w:ind w:left="748" w:hanging="187"/>
      </w:pPr>
      <w:rPr>
        <w:rFonts w:hint="default"/>
      </w:rPr>
    </w:lvl>
    <w:lvl w:ilvl="4">
      <w:start w:val="1"/>
      <w:numFmt w:val="none"/>
      <w:lvlText w:val=""/>
      <w:lvlJc w:val="left"/>
      <w:pPr>
        <w:ind w:left="935" w:hanging="187"/>
      </w:pPr>
      <w:rPr>
        <w:rFonts w:hint="default"/>
      </w:rPr>
    </w:lvl>
    <w:lvl w:ilvl="5">
      <w:start w:val="1"/>
      <w:numFmt w:val="none"/>
      <w:lvlText w:val=""/>
      <w:lvlJc w:val="left"/>
      <w:pPr>
        <w:ind w:left="1122" w:hanging="187"/>
      </w:pPr>
      <w:rPr>
        <w:rFonts w:hint="default"/>
      </w:rPr>
    </w:lvl>
    <w:lvl w:ilvl="6">
      <w:start w:val="1"/>
      <w:numFmt w:val="none"/>
      <w:lvlText w:val=""/>
      <w:lvlJc w:val="left"/>
      <w:pPr>
        <w:ind w:left="1309" w:hanging="187"/>
      </w:pPr>
      <w:rPr>
        <w:rFonts w:hint="default"/>
      </w:rPr>
    </w:lvl>
    <w:lvl w:ilvl="7">
      <w:start w:val="1"/>
      <w:numFmt w:val="none"/>
      <w:lvlText w:val=""/>
      <w:lvlJc w:val="left"/>
      <w:pPr>
        <w:ind w:left="1496" w:hanging="187"/>
      </w:pPr>
      <w:rPr>
        <w:rFonts w:hint="default"/>
      </w:rPr>
    </w:lvl>
    <w:lvl w:ilvl="8">
      <w:start w:val="1"/>
      <w:numFmt w:val="none"/>
      <w:lvlText w:val=""/>
      <w:lvlJc w:val="left"/>
      <w:pPr>
        <w:ind w:left="1683" w:hanging="187"/>
      </w:pPr>
      <w:rPr>
        <w:rFonts w:hint="default"/>
      </w:rPr>
    </w:lvl>
  </w:abstractNum>
  <w:num w:numId="1" w16cid:durableId="2059039421">
    <w:abstractNumId w:val="34"/>
  </w:num>
  <w:num w:numId="2" w16cid:durableId="1829130346">
    <w:abstractNumId w:val="19"/>
  </w:num>
  <w:num w:numId="3" w16cid:durableId="1648893777">
    <w:abstractNumId w:val="12"/>
  </w:num>
  <w:num w:numId="4" w16cid:durableId="1046104590">
    <w:abstractNumId w:val="12"/>
  </w:num>
  <w:num w:numId="5" w16cid:durableId="1625305343">
    <w:abstractNumId w:val="15"/>
  </w:num>
  <w:num w:numId="6" w16cid:durableId="1897466755">
    <w:abstractNumId w:val="15"/>
  </w:num>
  <w:num w:numId="7" w16cid:durableId="195237102">
    <w:abstractNumId w:val="17"/>
  </w:num>
  <w:num w:numId="8" w16cid:durableId="481122725">
    <w:abstractNumId w:val="31"/>
  </w:num>
  <w:num w:numId="9" w16cid:durableId="408622843">
    <w:abstractNumId w:val="11"/>
  </w:num>
  <w:num w:numId="10" w16cid:durableId="1485124280">
    <w:abstractNumId w:val="35"/>
  </w:num>
  <w:num w:numId="11" w16cid:durableId="1658608787">
    <w:abstractNumId w:val="37"/>
  </w:num>
  <w:num w:numId="12" w16cid:durableId="1004865859">
    <w:abstractNumId w:val="29"/>
  </w:num>
  <w:num w:numId="13" w16cid:durableId="1450078929">
    <w:abstractNumId w:val="20"/>
  </w:num>
  <w:num w:numId="14" w16cid:durableId="616720105">
    <w:abstractNumId w:val="27"/>
  </w:num>
  <w:num w:numId="15" w16cid:durableId="283003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4799745">
    <w:abstractNumId w:val="13"/>
  </w:num>
  <w:num w:numId="17" w16cid:durableId="728307198">
    <w:abstractNumId w:val="26"/>
  </w:num>
  <w:num w:numId="18" w16cid:durableId="310869878">
    <w:abstractNumId w:val="36"/>
  </w:num>
  <w:num w:numId="19" w16cid:durableId="590699236">
    <w:abstractNumId w:val="18"/>
  </w:num>
  <w:num w:numId="20" w16cid:durableId="1613636226">
    <w:abstractNumId w:val="28"/>
  </w:num>
  <w:num w:numId="21" w16cid:durableId="918177569">
    <w:abstractNumId w:val="14"/>
  </w:num>
  <w:num w:numId="22" w16cid:durableId="1839661398">
    <w:abstractNumId w:val="10"/>
  </w:num>
  <w:num w:numId="23" w16cid:durableId="946228563">
    <w:abstractNumId w:val="9"/>
  </w:num>
  <w:num w:numId="24" w16cid:durableId="1868786746">
    <w:abstractNumId w:val="7"/>
  </w:num>
  <w:num w:numId="25" w16cid:durableId="848910252">
    <w:abstractNumId w:val="6"/>
  </w:num>
  <w:num w:numId="26" w16cid:durableId="726808019">
    <w:abstractNumId w:val="5"/>
  </w:num>
  <w:num w:numId="27" w16cid:durableId="1926068189">
    <w:abstractNumId w:val="4"/>
  </w:num>
  <w:num w:numId="28" w16cid:durableId="1527210692">
    <w:abstractNumId w:val="8"/>
  </w:num>
  <w:num w:numId="29" w16cid:durableId="479153098">
    <w:abstractNumId w:val="3"/>
  </w:num>
  <w:num w:numId="30" w16cid:durableId="687950300">
    <w:abstractNumId w:val="2"/>
  </w:num>
  <w:num w:numId="31" w16cid:durableId="624848472">
    <w:abstractNumId w:val="1"/>
  </w:num>
  <w:num w:numId="32" w16cid:durableId="1574971977">
    <w:abstractNumId w:val="0"/>
  </w:num>
  <w:num w:numId="33" w16cid:durableId="1517159603">
    <w:abstractNumId w:val="32"/>
  </w:num>
  <w:num w:numId="34" w16cid:durableId="1080441231">
    <w:abstractNumId w:val="30"/>
  </w:num>
  <w:num w:numId="35" w16cid:durableId="1463309915">
    <w:abstractNumId w:val="16"/>
  </w:num>
  <w:num w:numId="36" w16cid:durableId="294026823">
    <w:abstractNumId w:val="24"/>
  </w:num>
  <w:num w:numId="37" w16cid:durableId="646471512">
    <w:abstractNumId w:val="25"/>
  </w:num>
  <w:num w:numId="38" w16cid:durableId="1280068591">
    <w:abstractNumId w:val="33"/>
  </w:num>
  <w:num w:numId="39" w16cid:durableId="1543442086">
    <w:abstractNumId w:val="21"/>
  </w:num>
  <w:num w:numId="40" w16cid:durableId="1738699998">
    <w:abstractNumId w:val="22"/>
  </w:num>
  <w:num w:numId="41" w16cid:durableId="1467503275">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14"/>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430"/>
    <w:rsid w:val="00002076"/>
    <w:rsid w:val="00003EF1"/>
    <w:rsid w:val="00004130"/>
    <w:rsid w:val="000065FA"/>
    <w:rsid w:val="0000717B"/>
    <w:rsid w:val="000079CD"/>
    <w:rsid w:val="0001029C"/>
    <w:rsid w:val="000172DF"/>
    <w:rsid w:val="000205DA"/>
    <w:rsid w:val="00027AC5"/>
    <w:rsid w:val="000300C4"/>
    <w:rsid w:val="00030930"/>
    <w:rsid w:val="0003196B"/>
    <w:rsid w:val="000334D6"/>
    <w:rsid w:val="00033AC3"/>
    <w:rsid w:val="00034D73"/>
    <w:rsid w:val="000353BD"/>
    <w:rsid w:val="0003768E"/>
    <w:rsid w:val="000405A2"/>
    <w:rsid w:val="00041639"/>
    <w:rsid w:val="00045C32"/>
    <w:rsid w:val="00046498"/>
    <w:rsid w:val="00047F61"/>
    <w:rsid w:val="000519CC"/>
    <w:rsid w:val="00055C7A"/>
    <w:rsid w:val="00061FAB"/>
    <w:rsid w:val="00063997"/>
    <w:rsid w:val="00065254"/>
    <w:rsid w:val="00065C0D"/>
    <w:rsid w:val="00070BC5"/>
    <w:rsid w:val="00074A01"/>
    <w:rsid w:val="0008005A"/>
    <w:rsid w:val="0008026E"/>
    <w:rsid w:val="00082AD3"/>
    <w:rsid w:val="000851DC"/>
    <w:rsid w:val="0008615E"/>
    <w:rsid w:val="00086589"/>
    <w:rsid w:val="00090EE8"/>
    <w:rsid w:val="0009127C"/>
    <w:rsid w:val="00091B46"/>
    <w:rsid w:val="00092F88"/>
    <w:rsid w:val="00092FBA"/>
    <w:rsid w:val="00093396"/>
    <w:rsid w:val="0009420D"/>
    <w:rsid w:val="000A1287"/>
    <w:rsid w:val="000A4852"/>
    <w:rsid w:val="000A4C5C"/>
    <w:rsid w:val="000A5213"/>
    <w:rsid w:val="000A70D6"/>
    <w:rsid w:val="000B6F8C"/>
    <w:rsid w:val="000B7550"/>
    <w:rsid w:val="000C1A4E"/>
    <w:rsid w:val="000C2449"/>
    <w:rsid w:val="000C282B"/>
    <w:rsid w:val="000C3551"/>
    <w:rsid w:val="000C670F"/>
    <w:rsid w:val="000C76E1"/>
    <w:rsid w:val="000D01A0"/>
    <w:rsid w:val="000D0D69"/>
    <w:rsid w:val="000D11EA"/>
    <w:rsid w:val="000D270A"/>
    <w:rsid w:val="000D6123"/>
    <w:rsid w:val="000D6D93"/>
    <w:rsid w:val="000D754D"/>
    <w:rsid w:val="000E0692"/>
    <w:rsid w:val="000E2B78"/>
    <w:rsid w:val="000E5081"/>
    <w:rsid w:val="000E5976"/>
    <w:rsid w:val="000E59DC"/>
    <w:rsid w:val="000F0037"/>
    <w:rsid w:val="000F454B"/>
    <w:rsid w:val="000F5A18"/>
    <w:rsid w:val="000F743D"/>
    <w:rsid w:val="001010FC"/>
    <w:rsid w:val="00101C0B"/>
    <w:rsid w:val="001024FB"/>
    <w:rsid w:val="00104139"/>
    <w:rsid w:val="00104E81"/>
    <w:rsid w:val="0010681D"/>
    <w:rsid w:val="00107681"/>
    <w:rsid w:val="00110ADF"/>
    <w:rsid w:val="001114AB"/>
    <w:rsid w:val="0011176C"/>
    <w:rsid w:val="00111D08"/>
    <w:rsid w:val="00111E78"/>
    <w:rsid w:val="00117139"/>
    <w:rsid w:val="00117201"/>
    <w:rsid w:val="00117BA5"/>
    <w:rsid w:val="00121CBB"/>
    <w:rsid w:val="001225DB"/>
    <w:rsid w:val="00124147"/>
    <w:rsid w:val="00125CF9"/>
    <w:rsid w:val="00126C28"/>
    <w:rsid w:val="00126EF2"/>
    <w:rsid w:val="00130D42"/>
    <w:rsid w:val="001314F3"/>
    <w:rsid w:val="00131F04"/>
    <w:rsid w:val="001321F7"/>
    <w:rsid w:val="001334D0"/>
    <w:rsid w:val="001341DB"/>
    <w:rsid w:val="00135F1E"/>
    <w:rsid w:val="00140935"/>
    <w:rsid w:val="00143CD4"/>
    <w:rsid w:val="0014484B"/>
    <w:rsid w:val="00150264"/>
    <w:rsid w:val="0015243E"/>
    <w:rsid w:val="00152688"/>
    <w:rsid w:val="0015476D"/>
    <w:rsid w:val="001573ED"/>
    <w:rsid w:val="0015784C"/>
    <w:rsid w:val="00161C68"/>
    <w:rsid w:val="00163ED5"/>
    <w:rsid w:val="00165585"/>
    <w:rsid w:val="0016623A"/>
    <w:rsid w:val="001702E8"/>
    <w:rsid w:val="001712ED"/>
    <w:rsid w:val="00173DCB"/>
    <w:rsid w:val="001742EE"/>
    <w:rsid w:val="00175CDD"/>
    <w:rsid w:val="001811D4"/>
    <w:rsid w:val="0018257D"/>
    <w:rsid w:val="0018537A"/>
    <w:rsid w:val="00186C9B"/>
    <w:rsid w:val="0019007C"/>
    <w:rsid w:val="00190C3C"/>
    <w:rsid w:val="00190FD2"/>
    <w:rsid w:val="0019188B"/>
    <w:rsid w:val="001929C8"/>
    <w:rsid w:val="0019322A"/>
    <w:rsid w:val="00193ED9"/>
    <w:rsid w:val="00193F41"/>
    <w:rsid w:val="00196370"/>
    <w:rsid w:val="001963E4"/>
    <w:rsid w:val="00196BF3"/>
    <w:rsid w:val="00197026"/>
    <w:rsid w:val="00197301"/>
    <w:rsid w:val="001A1329"/>
    <w:rsid w:val="001A161D"/>
    <w:rsid w:val="001A2C3C"/>
    <w:rsid w:val="001A3C7A"/>
    <w:rsid w:val="001A5713"/>
    <w:rsid w:val="001A5F85"/>
    <w:rsid w:val="001A6967"/>
    <w:rsid w:val="001B1822"/>
    <w:rsid w:val="001B18D1"/>
    <w:rsid w:val="001B4169"/>
    <w:rsid w:val="001B5F72"/>
    <w:rsid w:val="001B6B91"/>
    <w:rsid w:val="001B70DC"/>
    <w:rsid w:val="001B7D9D"/>
    <w:rsid w:val="001C018B"/>
    <w:rsid w:val="001C0BCD"/>
    <w:rsid w:val="001C4795"/>
    <w:rsid w:val="001C567C"/>
    <w:rsid w:val="001D00D1"/>
    <w:rsid w:val="001D02F6"/>
    <w:rsid w:val="001D1165"/>
    <w:rsid w:val="001D78B1"/>
    <w:rsid w:val="001E0F6C"/>
    <w:rsid w:val="001E1022"/>
    <w:rsid w:val="001E7B39"/>
    <w:rsid w:val="001F03C8"/>
    <w:rsid w:val="001F0D0B"/>
    <w:rsid w:val="001F0E8F"/>
    <w:rsid w:val="001F27BF"/>
    <w:rsid w:val="001F6220"/>
    <w:rsid w:val="001F6496"/>
    <w:rsid w:val="001F71EC"/>
    <w:rsid w:val="00201284"/>
    <w:rsid w:val="00202C9E"/>
    <w:rsid w:val="00202FFD"/>
    <w:rsid w:val="0020484E"/>
    <w:rsid w:val="00207CCB"/>
    <w:rsid w:val="002122F6"/>
    <w:rsid w:val="0021486E"/>
    <w:rsid w:val="00215E43"/>
    <w:rsid w:val="002174D6"/>
    <w:rsid w:val="002179B8"/>
    <w:rsid w:val="00221B33"/>
    <w:rsid w:val="002229FD"/>
    <w:rsid w:val="00223B8D"/>
    <w:rsid w:val="00223D30"/>
    <w:rsid w:val="00223D74"/>
    <w:rsid w:val="00225383"/>
    <w:rsid w:val="0022550E"/>
    <w:rsid w:val="0022626D"/>
    <w:rsid w:val="002302F9"/>
    <w:rsid w:val="0023048B"/>
    <w:rsid w:val="0023345A"/>
    <w:rsid w:val="002334E4"/>
    <w:rsid w:val="002349BF"/>
    <w:rsid w:val="00235C8A"/>
    <w:rsid w:val="00236758"/>
    <w:rsid w:val="00243AFA"/>
    <w:rsid w:val="00245897"/>
    <w:rsid w:val="002504C0"/>
    <w:rsid w:val="00255ACC"/>
    <w:rsid w:val="0025629D"/>
    <w:rsid w:val="00260450"/>
    <w:rsid w:val="002626CE"/>
    <w:rsid w:val="002626F9"/>
    <w:rsid w:val="00265994"/>
    <w:rsid w:val="00267E49"/>
    <w:rsid w:val="002701AD"/>
    <w:rsid w:val="00272B4E"/>
    <w:rsid w:val="00275F22"/>
    <w:rsid w:val="00283573"/>
    <w:rsid w:val="00283A4B"/>
    <w:rsid w:val="00284355"/>
    <w:rsid w:val="00287645"/>
    <w:rsid w:val="00287D46"/>
    <w:rsid w:val="002933AA"/>
    <w:rsid w:val="002A10B2"/>
    <w:rsid w:val="002A147F"/>
    <w:rsid w:val="002A2271"/>
    <w:rsid w:val="002A5D54"/>
    <w:rsid w:val="002B0EC7"/>
    <w:rsid w:val="002B525B"/>
    <w:rsid w:val="002B7DA3"/>
    <w:rsid w:val="002C05FC"/>
    <w:rsid w:val="002C320C"/>
    <w:rsid w:val="002D3AC4"/>
    <w:rsid w:val="002D7CA9"/>
    <w:rsid w:val="002E0EF4"/>
    <w:rsid w:val="002E187E"/>
    <w:rsid w:val="002E27A0"/>
    <w:rsid w:val="002E2C5C"/>
    <w:rsid w:val="002F017E"/>
    <w:rsid w:val="002F334D"/>
    <w:rsid w:val="002F3994"/>
    <w:rsid w:val="003003DB"/>
    <w:rsid w:val="0030112F"/>
    <w:rsid w:val="00302AFC"/>
    <w:rsid w:val="003053F2"/>
    <w:rsid w:val="00307407"/>
    <w:rsid w:val="003107E8"/>
    <w:rsid w:val="0031176A"/>
    <w:rsid w:val="0031393E"/>
    <w:rsid w:val="003140CF"/>
    <w:rsid w:val="003158FA"/>
    <w:rsid w:val="00317081"/>
    <w:rsid w:val="003202C7"/>
    <w:rsid w:val="0032125C"/>
    <w:rsid w:val="00321320"/>
    <w:rsid w:val="003219B2"/>
    <w:rsid w:val="003226F2"/>
    <w:rsid w:val="0033294F"/>
    <w:rsid w:val="0033359C"/>
    <w:rsid w:val="00333962"/>
    <w:rsid w:val="00333B16"/>
    <w:rsid w:val="003356D7"/>
    <w:rsid w:val="00335D6F"/>
    <w:rsid w:val="00337557"/>
    <w:rsid w:val="00340478"/>
    <w:rsid w:val="00341533"/>
    <w:rsid w:val="00341AFA"/>
    <w:rsid w:val="00343FC6"/>
    <w:rsid w:val="00345DAD"/>
    <w:rsid w:val="00346249"/>
    <w:rsid w:val="0034624D"/>
    <w:rsid w:val="0035021C"/>
    <w:rsid w:val="003509B8"/>
    <w:rsid w:val="00350C3B"/>
    <w:rsid w:val="00351C08"/>
    <w:rsid w:val="003534C9"/>
    <w:rsid w:val="00355CC2"/>
    <w:rsid w:val="00357BDF"/>
    <w:rsid w:val="00357C44"/>
    <w:rsid w:val="00357CCA"/>
    <w:rsid w:val="00361F26"/>
    <w:rsid w:val="00362802"/>
    <w:rsid w:val="00365B1D"/>
    <w:rsid w:val="00370A15"/>
    <w:rsid w:val="003722B8"/>
    <w:rsid w:val="003723B1"/>
    <w:rsid w:val="0037449C"/>
    <w:rsid w:val="003763B6"/>
    <w:rsid w:val="0037724B"/>
    <w:rsid w:val="00377949"/>
    <w:rsid w:val="00377D70"/>
    <w:rsid w:val="003805CC"/>
    <w:rsid w:val="003840D5"/>
    <w:rsid w:val="00384D04"/>
    <w:rsid w:val="00384D5A"/>
    <w:rsid w:val="00385839"/>
    <w:rsid w:val="0039028A"/>
    <w:rsid w:val="00393168"/>
    <w:rsid w:val="0039368B"/>
    <w:rsid w:val="00393AC8"/>
    <w:rsid w:val="003951C0"/>
    <w:rsid w:val="00395CC3"/>
    <w:rsid w:val="00395EB9"/>
    <w:rsid w:val="00397803"/>
    <w:rsid w:val="003A17B0"/>
    <w:rsid w:val="003A3E48"/>
    <w:rsid w:val="003A3FE3"/>
    <w:rsid w:val="003A4790"/>
    <w:rsid w:val="003A5A10"/>
    <w:rsid w:val="003A5F99"/>
    <w:rsid w:val="003A65EC"/>
    <w:rsid w:val="003A76E1"/>
    <w:rsid w:val="003B4166"/>
    <w:rsid w:val="003B5D42"/>
    <w:rsid w:val="003C26EF"/>
    <w:rsid w:val="003C37E0"/>
    <w:rsid w:val="003C4AF8"/>
    <w:rsid w:val="003C7B87"/>
    <w:rsid w:val="003D0278"/>
    <w:rsid w:val="003D06BD"/>
    <w:rsid w:val="003D4F97"/>
    <w:rsid w:val="003D50A3"/>
    <w:rsid w:val="003D5D07"/>
    <w:rsid w:val="003D7A80"/>
    <w:rsid w:val="003E0907"/>
    <w:rsid w:val="003E13B3"/>
    <w:rsid w:val="003E23A7"/>
    <w:rsid w:val="003E58BF"/>
    <w:rsid w:val="003E659E"/>
    <w:rsid w:val="003E67D6"/>
    <w:rsid w:val="003E6DE1"/>
    <w:rsid w:val="003F0E25"/>
    <w:rsid w:val="003F24A1"/>
    <w:rsid w:val="003F5721"/>
    <w:rsid w:val="003F5A5B"/>
    <w:rsid w:val="003F5F55"/>
    <w:rsid w:val="003F75DF"/>
    <w:rsid w:val="00400226"/>
    <w:rsid w:val="0040072B"/>
    <w:rsid w:val="0040164F"/>
    <w:rsid w:val="00402027"/>
    <w:rsid w:val="00402859"/>
    <w:rsid w:val="00402A24"/>
    <w:rsid w:val="004061BD"/>
    <w:rsid w:val="00407AB5"/>
    <w:rsid w:val="004117B5"/>
    <w:rsid w:val="00412B8C"/>
    <w:rsid w:val="004156EF"/>
    <w:rsid w:val="0041652F"/>
    <w:rsid w:val="00420C4D"/>
    <w:rsid w:val="00421C46"/>
    <w:rsid w:val="004221B7"/>
    <w:rsid w:val="00422964"/>
    <w:rsid w:val="00430C02"/>
    <w:rsid w:val="0043235C"/>
    <w:rsid w:val="004328F2"/>
    <w:rsid w:val="0043375F"/>
    <w:rsid w:val="00433E89"/>
    <w:rsid w:val="00434B77"/>
    <w:rsid w:val="0043745E"/>
    <w:rsid w:val="00437C9B"/>
    <w:rsid w:val="00442596"/>
    <w:rsid w:val="00443B76"/>
    <w:rsid w:val="004475BB"/>
    <w:rsid w:val="00450EB4"/>
    <w:rsid w:val="0045133A"/>
    <w:rsid w:val="00451530"/>
    <w:rsid w:val="0045305D"/>
    <w:rsid w:val="00453ABA"/>
    <w:rsid w:val="004545E7"/>
    <w:rsid w:val="0046071D"/>
    <w:rsid w:val="00461AE2"/>
    <w:rsid w:val="00462029"/>
    <w:rsid w:val="00463134"/>
    <w:rsid w:val="0046374A"/>
    <w:rsid w:val="00463EB8"/>
    <w:rsid w:val="00465919"/>
    <w:rsid w:val="00474E1C"/>
    <w:rsid w:val="004754F1"/>
    <w:rsid w:val="00475601"/>
    <w:rsid w:val="00486829"/>
    <w:rsid w:val="0049015B"/>
    <w:rsid w:val="0049161A"/>
    <w:rsid w:val="00494B2B"/>
    <w:rsid w:val="00495D95"/>
    <w:rsid w:val="00497911"/>
    <w:rsid w:val="004A0784"/>
    <w:rsid w:val="004A0CE3"/>
    <w:rsid w:val="004A1AB0"/>
    <w:rsid w:val="004A7456"/>
    <w:rsid w:val="004B04D7"/>
    <w:rsid w:val="004B0C4B"/>
    <w:rsid w:val="004B2EEE"/>
    <w:rsid w:val="004B5FC4"/>
    <w:rsid w:val="004B7502"/>
    <w:rsid w:val="004B7F33"/>
    <w:rsid w:val="004C1D0D"/>
    <w:rsid w:val="004C6620"/>
    <w:rsid w:val="004C6B4A"/>
    <w:rsid w:val="004C7240"/>
    <w:rsid w:val="004C7F7B"/>
    <w:rsid w:val="004D1A38"/>
    <w:rsid w:val="004D5EA5"/>
    <w:rsid w:val="004E0D59"/>
    <w:rsid w:val="004E1135"/>
    <w:rsid w:val="004E444D"/>
    <w:rsid w:val="004E4A89"/>
    <w:rsid w:val="004E4D48"/>
    <w:rsid w:val="004E6995"/>
    <w:rsid w:val="004E7872"/>
    <w:rsid w:val="004F19B8"/>
    <w:rsid w:val="004F1CA3"/>
    <w:rsid w:val="004F2511"/>
    <w:rsid w:val="004F4F99"/>
    <w:rsid w:val="004F544A"/>
    <w:rsid w:val="00501BAF"/>
    <w:rsid w:val="00504664"/>
    <w:rsid w:val="00507905"/>
    <w:rsid w:val="005107D2"/>
    <w:rsid w:val="00510FC5"/>
    <w:rsid w:val="0051166A"/>
    <w:rsid w:val="00512815"/>
    <w:rsid w:val="0051502B"/>
    <w:rsid w:val="00515C02"/>
    <w:rsid w:val="005178CC"/>
    <w:rsid w:val="00517B3C"/>
    <w:rsid w:val="005208F7"/>
    <w:rsid w:val="00521619"/>
    <w:rsid w:val="0053449E"/>
    <w:rsid w:val="00536EF9"/>
    <w:rsid w:val="00543488"/>
    <w:rsid w:val="0054620A"/>
    <w:rsid w:val="005479E6"/>
    <w:rsid w:val="00551698"/>
    <w:rsid w:val="00551934"/>
    <w:rsid w:val="0055572D"/>
    <w:rsid w:val="00557157"/>
    <w:rsid w:val="00561E68"/>
    <w:rsid w:val="00561E73"/>
    <w:rsid w:val="005636C3"/>
    <w:rsid w:val="00570C7E"/>
    <w:rsid w:val="0057114E"/>
    <w:rsid w:val="00572CC6"/>
    <w:rsid w:val="00573CFA"/>
    <w:rsid w:val="00575A6D"/>
    <w:rsid w:val="00576835"/>
    <w:rsid w:val="005774D2"/>
    <w:rsid w:val="00580FD5"/>
    <w:rsid w:val="0058223D"/>
    <w:rsid w:val="00582FDC"/>
    <w:rsid w:val="00584754"/>
    <w:rsid w:val="00584D21"/>
    <w:rsid w:val="0058598B"/>
    <w:rsid w:val="00585C9E"/>
    <w:rsid w:val="00587270"/>
    <w:rsid w:val="00590368"/>
    <w:rsid w:val="005916AF"/>
    <w:rsid w:val="00593D87"/>
    <w:rsid w:val="0059528D"/>
    <w:rsid w:val="005975C1"/>
    <w:rsid w:val="00597F25"/>
    <w:rsid w:val="005A0990"/>
    <w:rsid w:val="005A0E08"/>
    <w:rsid w:val="005A1E6D"/>
    <w:rsid w:val="005A361D"/>
    <w:rsid w:val="005A7E21"/>
    <w:rsid w:val="005B0FD6"/>
    <w:rsid w:val="005B1D98"/>
    <w:rsid w:val="005B1E2E"/>
    <w:rsid w:val="005B209C"/>
    <w:rsid w:val="005B2D52"/>
    <w:rsid w:val="005B30E6"/>
    <w:rsid w:val="005B381D"/>
    <w:rsid w:val="005B41AC"/>
    <w:rsid w:val="005B6907"/>
    <w:rsid w:val="005C1C51"/>
    <w:rsid w:val="005C287F"/>
    <w:rsid w:val="005C4E39"/>
    <w:rsid w:val="005C60EA"/>
    <w:rsid w:val="005C7D4C"/>
    <w:rsid w:val="005D0DB0"/>
    <w:rsid w:val="005D13A0"/>
    <w:rsid w:val="005D19E9"/>
    <w:rsid w:val="005D1C2C"/>
    <w:rsid w:val="005D1DDD"/>
    <w:rsid w:val="005D1DED"/>
    <w:rsid w:val="005D2085"/>
    <w:rsid w:val="005D2894"/>
    <w:rsid w:val="005D3F5A"/>
    <w:rsid w:val="005D4F00"/>
    <w:rsid w:val="005D5501"/>
    <w:rsid w:val="005D6D8A"/>
    <w:rsid w:val="005E067A"/>
    <w:rsid w:val="005E1FFD"/>
    <w:rsid w:val="005E4993"/>
    <w:rsid w:val="005E5B33"/>
    <w:rsid w:val="005E6A56"/>
    <w:rsid w:val="005E73E1"/>
    <w:rsid w:val="005E7E82"/>
    <w:rsid w:val="005F2251"/>
    <w:rsid w:val="005F3B9A"/>
    <w:rsid w:val="005F6A0E"/>
    <w:rsid w:val="005F6DB6"/>
    <w:rsid w:val="005F6DE0"/>
    <w:rsid w:val="006001AE"/>
    <w:rsid w:val="00601110"/>
    <w:rsid w:val="00601A0B"/>
    <w:rsid w:val="00601DAE"/>
    <w:rsid w:val="006023A4"/>
    <w:rsid w:val="006112CA"/>
    <w:rsid w:val="0061262D"/>
    <w:rsid w:val="00613ABD"/>
    <w:rsid w:val="006152E9"/>
    <w:rsid w:val="00616750"/>
    <w:rsid w:val="00617890"/>
    <w:rsid w:val="00620FE6"/>
    <w:rsid w:val="006231CB"/>
    <w:rsid w:val="006257FC"/>
    <w:rsid w:val="00625916"/>
    <w:rsid w:val="00625EBA"/>
    <w:rsid w:val="006267BA"/>
    <w:rsid w:val="00626B73"/>
    <w:rsid w:val="00630270"/>
    <w:rsid w:val="0063231F"/>
    <w:rsid w:val="00632EC4"/>
    <w:rsid w:val="0063597E"/>
    <w:rsid w:val="006361E3"/>
    <w:rsid w:val="0063666E"/>
    <w:rsid w:val="00637BDF"/>
    <w:rsid w:val="00641F7B"/>
    <w:rsid w:val="00643088"/>
    <w:rsid w:val="006446BA"/>
    <w:rsid w:val="00652D02"/>
    <w:rsid w:val="00655516"/>
    <w:rsid w:val="00656AEB"/>
    <w:rsid w:val="006616DD"/>
    <w:rsid w:val="00661FCE"/>
    <w:rsid w:val="00663D93"/>
    <w:rsid w:val="006666B2"/>
    <w:rsid w:val="0066743F"/>
    <w:rsid w:val="006703A8"/>
    <w:rsid w:val="00670610"/>
    <w:rsid w:val="00671007"/>
    <w:rsid w:val="0067111E"/>
    <w:rsid w:val="0067238F"/>
    <w:rsid w:val="006727E4"/>
    <w:rsid w:val="0067286C"/>
    <w:rsid w:val="00672BB0"/>
    <w:rsid w:val="00672BE1"/>
    <w:rsid w:val="00673A5B"/>
    <w:rsid w:val="0067651F"/>
    <w:rsid w:val="006767D9"/>
    <w:rsid w:val="00683B04"/>
    <w:rsid w:val="006873F7"/>
    <w:rsid w:val="0068744B"/>
    <w:rsid w:val="00690649"/>
    <w:rsid w:val="006911EB"/>
    <w:rsid w:val="00694BFF"/>
    <w:rsid w:val="00694D70"/>
    <w:rsid w:val="00694F3D"/>
    <w:rsid w:val="006951D1"/>
    <w:rsid w:val="00695E65"/>
    <w:rsid w:val="006A2F2F"/>
    <w:rsid w:val="006A4F5A"/>
    <w:rsid w:val="006A56F1"/>
    <w:rsid w:val="006B0415"/>
    <w:rsid w:val="006B3FB9"/>
    <w:rsid w:val="006B71B5"/>
    <w:rsid w:val="006C1C35"/>
    <w:rsid w:val="006C3BB4"/>
    <w:rsid w:val="006C3DED"/>
    <w:rsid w:val="006C4D59"/>
    <w:rsid w:val="006C6A4D"/>
    <w:rsid w:val="006D095A"/>
    <w:rsid w:val="006D0D9D"/>
    <w:rsid w:val="006D3928"/>
    <w:rsid w:val="006D61AD"/>
    <w:rsid w:val="006E0E6D"/>
    <w:rsid w:val="006E1C25"/>
    <w:rsid w:val="006E1FE1"/>
    <w:rsid w:val="006E290E"/>
    <w:rsid w:val="006E36AC"/>
    <w:rsid w:val="006E44C2"/>
    <w:rsid w:val="006E468C"/>
    <w:rsid w:val="006E66A1"/>
    <w:rsid w:val="006F0BD6"/>
    <w:rsid w:val="006F41B2"/>
    <w:rsid w:val="006F4332"/>
    <w:rsid w:val="006F5371"/>
    <w:rsid w:val="006F5481"/>
    <w:rsid w:val="006F676E"/>
    <w:rsid w:val="0070301C"/>
    <w:rsid w:val="00704AEA"/>
    <w:rsid w:val="007063F2"/>
    <w:rsid w:val="007071F8"/>
    <w:rsid w:val="00717B2E"/>
    <w:rsid w:val="007218DF"/>
    <w:rsid w:val="00722ACC"/>
    <w:rsid w:val="00722E33"/>
    <w:rsid w:val="0072340D"/>
    <w:rsid w:val="00723EE1"/>
    <w:rsid w:val="00726554"/>
    <w:rsid w:val="007302A6"/>
    <w:rsid w:val="00732391"/>
    <w:rsid w:val="007324D5"/>
    <w:rsid w:val="00732636"/>
    <w:rsid w:val="00732E19"/>
    <w:rsid w:val="00734AA9"/>
    <w:rsid w:val="007359F2"/>
    <w:rsid w:val="0073671E"/>
    <w:rsid w:val="00736955"/>
    <w:rsid w:val="0073790F"/>
    <w:rsid w:val="00737C72"/>
    <w:rsid w:val="00737E17"/>
    <w:rsid w:val="007415A6"/>
    <w:rsid w:val="007425E2"/>
    <w:rsid w:val="0074337D"/>
    <w:rsid w:val="00743962"/>
    <w:rsid w:val="0074493F"/>
    <w:rsid w:val="00746227"/>
    <w:rsid w:val="00746F9C"/>
    <w:rsid w:val="00746FF0"/>
    <w:rsid w:val="007472A6"/>
    <w:rsid w:val="007518DA"/>
    <w:rsid w:val="00751EAB"/>
    <w:rsid w:val="0075344B"/>
    <w:rsid w:val="007539DC"/>
    <w:rsid w:val="00756052"/>
    <w:rsid w:val="0075635E"/>
    <w:rsid w:val="00757E5E"/>
    <w:rsid w:val="00761353"/>
    <w:rsid w:val="00761933"/>
    <w:rsid w:val="00761CFB"/>
    <w:rsid w:val="0076254F"/>
    <w:rsid w:val="00762AA7"/>
    <w:rsid w:val="00763A14"/>
    <w:rsid w:val="0076509F"/>
    <w:rsid w:val="00765E1E"/>
    <w:rsid w:val="00765EE5"/>
    <w:rsid w:val="007661B8"/>
    <w:rsid w:val="00772B41"/>
    <w:rsid w:val="007741B6"/>
    <w:rsid w:val="0077522E"/>
    <w:rsid w:val="007753B1"/>
    <w:rsid w:val="00775E6C"/>
    <w:rsid w:val="00776D56"/>
    <w:rsid w:val="007822E7"/>
    <w:rsid w:val="00785116"/>
    <w:rsid w:val="00786CDD"/>
    <w:rsid w:val="007878E6"/>
    <w:rsid w:val="00787979"/>
    <w:rsid w:val="0079043F"/>
    <w:rsid w:val="0079524E"/>
    <w:rsid w:val="0079703C"/>
    <w:rsid w:val="007A235E"/>
    <w:rsid w:val="007A23F4"/>
    <w:rsid w:val="007A37D5"/>
    <w:rsid w:val="007A4ED4"/>
    <w:rsid w:val="007A5A1C"/>
    <w:rsid w:val="007A7F45"/>
    <w:rsid w:val="007B1E49"/>
    <w:rsid w:val="007B219E"/>
    <w:rsid w:val="007B2B95"/>
    <w:rsid w:val="007B5458"/>
    <w:rsid w:val="007B5DC9"/>
    <w:rsid w:val="007B7D9A"/>
    <w:rsid w:val="007C0A89"/>
    <w:rsid w:val="007C234A"/>
    <w:rsid w:val="007C264B"/>
    <w:rsid w:val="007C2CCF"/>
    <w:rsid w:val="007C33EF"/>
    <w:rsid w:val="007C3DB5"/>
    <w:rsid w:val="007C3FBE"/>
    <w:rsid w:val="007C4A74"/>
    <w:rsid w:val="007D0CDF"/>
    <w:rsid w:val="007D1A6F"/>
    <w:rsid w:val="007D24E6"/>
    <w:rsid w:val="007D469A"/>
    <w:rsid w:val="007D4B42"/>
    <w:rsid w:val="007D4FE1"/>
    <w:rsid w:val="007D58D7"/>
    <w:rsid w:val="007D68CC"/>
    <w:rsid w:val="007D7243"/>
    <w:rsid w:val="007E0BD2"/>
    <w:rsid w:val="007E2EE7"/>
    <w:rsid w:val="007E3B54"/>
    <w:rsid w:val="007E72DC"/>
    <w:rsid w:val="007E7F87"/>
    <w:rsid w:val="007F2190"/>
    <w:rsid w:val="007F2A36"/>
    <w:rsid w:val="007F2ABC"/>
    <w:rsid w:val="007F32D0"/>
    <w:rsid w:val="007F40E9"/>
    <w:rsid w:val="00800E26"/>
    <w:rsid w:val="00801F27"/>
    <w:rsid w:val="00804D89"/>
    <w:rsid w:val="008050E9"/>
    <w:rsid w:val="00807FBE"/>
    <w:rsid w:val="00811BD9"/>
    <w:rsid w:val="00814BA2"/>
    <w:rsid w:val="008153E5"/>
    <w:rsid w:val="00815BB2"/>
    <w:rsid w:val="008164C1"/>
    <w:rsid w:val="00817AF4"/>
    <w:rsid w:val="00820592"/>
    <w:rsid w:val="0082076E"/>
    <w:rsid w:val="00821292"/>
    <w:rsid w:val="008215E2"/>
    <w:rsid w:val="00823F7A"/>
    <w:rsid w:val="00825180"/>
    <w:rsid w:val="00827A8C"/>
    <w:rsid w:val="0083029C"/>
    <w:rsid w:val="00830C51"/>
    <w:rsid w:val="00830F31"/>
    <w:rsid w:val="0083390E"/>
    <w:rsid w:val="0083440D"/>
    <w:rsid w:val="008418F1"/>
    <w:rsid w:val="0084436F"/>
    <w:rsid w:val="00845AE9"/>
    <w:rsid w:val="00845EEB"/>
    <w:rsid w:val="00847AE3"/>
    <w:rsid w:val="00847EEB"/>
    <w:rsid w:val="0085039E"/>
    <w:rsid w:val="0085216F"/>
    <w:rsid w:val="008521A4"/>
    <w:rsid w:val="0085329C"/>
    <w:rsid w:val="008545CA"/>
    <w:rsid w:val="00855CAF"/>
    <w:rsid w:val="008610AC"/>
    <w:rsid w:val="00862933"/>
    <w:rsid w:val="00866F71"/>
    <w:rsid w:val="0086743E"/>
    <w:rsid w:val="00870CC0"/>
    <w:rsid w:val="00871C17"/>
    <w:rsid w:val="00871E8F"/>
    <w:rsid w:val="00873533"/>
    <w:rsid w:val="00873666"/>
    <w:rsid w:val="0088157D"/>
    <w:rsid w:val="00883CB5"/>
    <w:rsid w:val="00886497"/>
    <w:rsid w:val="00886B59"/>
    <w:rsid w:val="008875CD"/>
    <w:rsid w:val="008909F4"/>
    <w:rsid w:val="00893CE5"/>
    <w:rsid w:val="00894D55"/>
    <w:rsid w:val="008955A8"/>
    <w:rsid w:val="008959B6"/>
    <w:rsid w:val="00895B10"/>
    <w:rsid w:val="008978DF"/>
    <w:rsid w:val="008A0FCC"/>
    <w:rsid w:val="008A2BB1"/>
    <w:rsid w:val="008A721E"/>
    <w:rsid w:val="008B200D"/>
    <w:rsid w:val="008B4E34"/>
    <w:rsid w:val="008B6A64"/>
    <w:rsid w:val="008B6F12"/>
    <w:rsid w:val="008B6FCA"/>
    <w:rsid w:val="008C4D1A"/>
    <w:rsid w:val="008C5961"/>
    <w:rsid w:val="008C5D4B"/>
    <w:rsid w:val="008C79F3"/>
    <w:rsid w:val="008C7F57"/>
    <w:rsid w:val="008D16E9"/>
    <w:rsid w:val="008D32BA"/>
    <w:rsid w:val="008D3BDF"/>
    <w:rsid w:val="008D6D44"/>
    <w:rsid w:val="008E08E4"/>
    <w:rsid w:val="008E0F30"/>
    <w:rsid w:val="008E7EAE"/>
    <w:rsid w:val="008F3314"/>
    <w:rsid w:val="008F387E"/>
    <w:rsid w:val="008F39B6"/>
    <w:rsid w:val="008F3DB2"/>
    <w:rsid w:val="008F3E83"/>
    <w:rsid w:val="008F406F"/>
    <w:rsid w:val="00905516"/>
    <w:rsid w:val="0090576B"/>
    <w:rsid w:val="00910363"/>
    <w:rsid w:val="00911DC8"/>
    <w:rsid w:val="00914982"/>
    <w:rsid w:val="00914B24"/>
    <w:rsid w:val="00915B61"/>
    <w:rsid w:val="00915F86"/>
    <w:rsid w:val="0092120C"/>
    <w:rsid w:val="00922171"/>
    <w:rsid w:val="009247EA"/>
    <w:rsid w:val="00926645"/>
    <w:rsid w:val="00926735"/>
    <w:rsid w:val="00927FE3"/>
    <w:rsid w:val="00931AD2"/>
    <w:rsid w:val="00933E64"/>
    <w:rsid w:val="00933FD7"/>
    <w:rsid w:val="00935609"/>
    <w:rsid w:val="0093687D"/>
    <w:rsid w:val="00940D1A"/>
    <w:rsid w:val="00944ECD"/>
    <w:rsid w:val="009457AC"/>
    <w:rsid w:val="009478F7"/>
    <w:rsid w:val="00951AF2"/>
    <w:rsid w:val="00952141"/>
    <w:rsid w:val="0095411A"/>
    <w:rsid w:val="00954AD2"/>
    <w:rsid w:val="00955271"/>
    <w:rsid w:val="0095679D"/>
    <w:rsid w:val="00957848"/>
    <w:rsid w:val="00960533"/>
    <w:rsid w:val="0096384E"/>
    <w:rsid w:val="00965336"/>
    <w:rsid w:val="009669C3"/>
    <w:rsid w:val="00967B26"/>
    <w:rsid w:val="00970B10"/>
    <w:rsid w:val="009736B4"/>
    <w:rsid w:val="0097525D"/>
    <w:rsid w:val="00980919"/>
    <w:rsid w:val="00983405"/>
    <w:rsid w:val="0098392F"/>
    <w:rsid w:val="00996263"/>
    <w:rsid w:val="009966E5"/>
    <w:rsid w:val="00996B54"/>
    <w:rsid w:val="00997C99"/>
    <w:rsid w:val="00997DF0"/>
    <w:rsid w:val="009A1B7C"/>
    <w:rsid w:val="009A1E5F"/>
    <w:rsid w:val="009A3425"/>
    <w:rsid w:val="009A34A1"/>
    <w:rsid w:val="009A6D51"/>
    <w:rsid w:val="009B0587"/>
    <w:rsid w:val="009B19C4"/>
    <w:rsid w:val="009B3CAA"/>
    <w:rsid w:val="009B446E"/>
    <w:rsid w:val="009B5ED3"/>
    <w:rsid w:val="009C00C1"/>
    <w:rsid w:val="009C1E60"/>
    <w:rsid w:val="009C2AEA"/>
    <w:rsid w:val="009C2BE0"/>
    <w:rsid w:val="009C6EA1"/>
    <w:rsid w:val="009D0241"/>
    <w:rsid w:val="009D0F5D"/>
    <w:rsid w:val="009D7724"/>
    <w:rsid w:val="009E0FF6"/>
    <w:rsid w:val="009E5749"/>
    <w:rsid w:val="009E5B1B"/>
    <w:rsid w:val="009E62C8"/>
    <w:rsid w:val="009F1141"/>
    <w:rsid w:val="009F59C3"/>
    <w:rsid w:val="009F75E4"/>
    <w:rsid w:val="00A00EDD"/>
    <w:rsid w:val="00A017C9"/>
    <w:rsid w:val="00A0328C"/>
    <w:rsid w:val="00A10212"/>
    <w:rsid w:val="00A10AEC"/>
    <w:rsid w:val="00A11121"/>
    <w:rsid w:val="00A12A31"/>
    <w:rsid w:val="00A132C2"/>
    <w:rsid w:val="00A13EA2"/>
    <w:rsid w:val="00A17C99"/>
    <w:rsid w:val="00A20432"/>
    <w:rsid w:val="00A22538"/>
    <w:rsid w:val="00A22A48"/>
    <w:rsid w:val="00A23231"/>
    <w:rsid w:val="00A23774"/>
    <w:rsid w:val="00A238AD"/>
    <w:rsid w:val="00A267CB"/>
    <w:rsid w:val="00A26BA1"/>
    <w:rsid w:val="00A303E8"/>
    <w:rsid w:val="00A31EE7"/>
    <w:rsid w:val="00A34B90"/>
    <w:rsid w:val="00A34D17"/>
    <w:rsid w:val="00A36CE1"/>
    <w:rsid w:val="00A36E35"/>
    <w:rsid w:val="00A40CF4"/>
    <w:rsid w:val="00A40DAF"/>
    <w:rsid w:val="00A437B7"/>
    <w:rsid w:val="00A444FC"/>
    <w:rsid w:val="00A44B47"/>
    <w:rsid w:val="00A45719"/>
    <w:rsid w:val="00A45845"/>
    <w:rsid w:val="00A47791"/>
    <w:rsid w:val="00A50567"/>
    <w:rsid w:val="00A5158B"/>
    <w:rsid w:val="00A5257A"/>
    <w:rsid w:val="00A52CF5"/>
    <w:rsid w:val="00A52D0B"/>
    <w:rsid w:val="00A5404B"/>
    <w:rsid w:val="00A54E8C"/>
    <w:rsid w:val="00A60F53"/>
    <w:rsid w:val="00A62160"/>
    <w:rsid w:val="00A622B2"/>
    <w:rsid w:val="00A65FBB"/>
    <w:rsid w:val="00A664D1"/>
    <w:rsid w:val="00A72757"/>
    <w:rsid w:val="00A72ACC"/>
    <w:rsid w:val="00A74DE5"/>
    <w:rsid w:val="00A76F08"/>
    <w:rsid w:val="00A77D00"/>
    <w:rsid w:val="00A81CF4"/>
    <w:rsid w:val="00A822AF"/>
    <w:rsid w:val="00A823AD"/>
    <w:rsid w:val="00A851B0"/>
    <w:rsid w:val="00A858E7"/>
    <w:rsid w:val="00A862FD"/>
    <w:rsid w:val="00A86769"/>
    <w:rsid w:val="00A9143D"/>
    <w:rsid w:val="00A9540A"/>
    <w:rsid w:val="00A96056"/>
    <w:rsid w:val="00A96716"/>
    <w:rsid w:val="00A98D97"/>
    <w:rsid w:val="00AA0A7B"/>
    <w:rsid w:val="00AA0D31"/>
    <w:rsid w:val="00AA101F"/>
    <w:rsid w:val="00AA169C"/>
    <w:rsid w:val="00AA2182"/>
    <w:rsid w:val="00AA2983"/>
    <w:rsid w:val="00AA2D30"/>
    <w:rsid w:val="00AA2D9F"/>
    <w:rsid w:val="00AA3E55"/>
    <w:rsid w:val="00AA4938"/>
    <w:rsid w:val="00AA5530"/>
    <w:rsid w:val="00AA56AB"/>
    <w:rsid w:val="00AA61EC"/>
    <w:rsid w:val="00AA7553"/>
    <w:rsid w:val="00AB35E4"/>
    <w:rsid w:val="00AB3F69"/>
    <w:rsid w:val="00AB5E1C"/>
    <w:rsid w:val="00AC3709"/>
    <w:rsid w:val="00AC57AF"/>
    <w:rsid w:val="00AC584D"/>
    <w:rsid w:val="00AC6E92"/>
    <w:rsid w:val="00AC731B"/>
    <w:rsid w:val="00AC77E5"/>
    <w:rsid w:val="00AD211B"/>
    <w:rsid w:val="00AD26FF"/>
    <w:rsid w:val="00AD2A30"/>
    <w:rsid w:val="00AD3D2B"/>
    <w:rsid w:val="00AD3FB9"/>
    <w:rsid w:val="00AD4FBD"/>
    <w:rsid w:val="00AD5BD7"/>
    <w:rsid w:val="00AE3368"/>
    <w:rsid w:val="00AE51F6"/>
    <w:rsid w:val="00AE52EF"/>
    <w:rsid w:val="00AE72CF"/>
    <w:rsid w:val="00AF017A"/>
    <w:rsid w:val="00AF307A"/>
    <w:rsid w:val="00AF39C7"/>
    <w:rsid w:val="00AF4C18"/>
    <w:rsid w:val="00AF5B0B"/>
    <w:rsid w:val="00AF5C22"/>
    <w:rsid w:val="00B0086E"/>
    <w:rsid w:val="00B03360"/>
    <w:rsid w:val="00B046D7"/>
    <w:rsid w:val="00B0495F"/>
    <w:rsid w:val="00B052BB"/>
    <w:rsid w:val="00B060A7"/>
    <w:rsid w:val="00B0699C"/>
    <w:rsid w:val="00B06F41"/>
    <w:rsid w:val="00B10E8B"/>
    <w:rsid w:val="00B116DD"/>
    <w:rsid w:val="00B12FDF"/>
    <w:rsid w:val="00B14F4D"/>
    <w:rsid w:val="00B1525C"/>
    <w:rsid w:val="00B158DA"/>
    <w:rsid w:val="00B15D32"/>
    <w:rsid w:val="00B17AAC"/>
    <w:rsid w:val="00B21A2E"/>
    <w:rsid w:val="00B22206"/>
    <w:rsid w:val="00B22366"/>
    <w:rsid w:val="00B315E9"/>
    <w:rsid w:val="00B34CC1"/>
    <w:rsid w:val="00B35A70"/>
    <w:rsid w:val="00B36D39"/>
    <w:rsid w:val="00B430C4"/>
    <w:rsid w:val="00B44859"/>
    <w:rsid w:val="00B50B15"/>
    <w:rsid w:val="00B510C3"/>
    <w:rsid w:val="00B51847"/>
    <w:rsid w:val="00B525ED"/>
    <w:rsid w:val="00B54DE4"/>
    <w:rsid w:val="00B577F4"/>
    <w:rsid w:val="00B61A94"/>
    <w:rsid w:val="00B621BD"/>
    <w:rsid w:val="00B6253A"/>
    <w:rsid w:val="00B628C0"/>
    <w:rsid w:val="00B64078"/>
    <w:rsid w:val="00B65477"/>
    <w:rsid w:val="00B67F61"/>
    <w:rsid w:val="00B709F6"/>
    <w:rsid w:val="00B71628"/>
    <w:rsid w:val="00B7382A"/>
    <w:rsid w:val="00B74F3E"/>
    <w:rsid w:val="00B756E6"/>
    <w:rsid w:val="00B76BB3"/>
    <w:rsid w:val="00B7743B"/>
    <w:rsid w:val="00B806B8"/>
    <w:rsid w:val="00B80F0E"/>
    <w:rsid w:val="00B843BC"/>
    <w:rsid w:val="00B8496A"/>
    <w:rsid w:val="00B84C4A"/>
    <w:rsid w:val="00B85545"/>
    <w:rsid w:val="00B860C4"/>
    <w:rsid w:val="00B87AA0"/>
    <w:rsid w:val="00B87CA6"/>
    <w:rsid w:val="00B90855"/>
    <w:rsid w:val="00B92D6F"/>
    <w:rsid w:val="00B93ED9"/>
    <w:rsid w:val="00B95955"/>
    <w:rsid w:val="00B9610A"/>
    <w:rsid w:val="00B97B6E"/>
    <w:rsid w:val="00BA75E4"/>
    <w:rsid w:val="00BB07DC"/>
    <w:rsid w:val="00BB5C2D"/>
    <w:rsid w:val="00BB5D33"/>
    <w:rsid w:val="00BB717E"/>
    <w:rsid w:val="00BB777A"/>
    <w:rsid w:val="00BC0824"/>
    <w:rsid w:val="00BC2A1E"/>
    <w:rsid w:val="00BC31E7"/>
    <w:rsid w:val="00BC3459"/>
    <w:rsid w:val="00BC6C21"/>
    <w:rsid w:val="00BC7FC5"/>
    <w:rsid w:val="00BD0333"/>
    <w:rsid w:val="00BD1F78"/>
    <w:rsid w:val="00BD219E"/>
    <w:rsid w:val="00BD287D"/>
    <w:rsid w:val="00BD718D"/>
    <w:rsid w:val="00BE514D"/>
    <w:rsid w:val="00BE59F9"/>
    <w:rsid w:val="00BE6DC9"/>
    <w:rsid w:val="00BF3F02"/>
    <w:rsid w:val="00BF3F69"/>
    <w:rsid w:val="00BF4D6B"/>
    <w:rsid w:val="00BF5E84"/>
    <w:rsid w:val="00BF78ED"/>
    <w:rsid w:val="00BF7BA9"/>
    <w:rsid w:val="00C00985"/>
    <w:rsid w:val="00C02256"/>
    <w:rsid w:val="00C06896"/>
    <w:rsid w:val="00C07CD0"/>
    <w:rsid w:val="00C12190"/>
    <w:rsid w:val="00C1603A"/>
    <w:rsid w:val="00C17459"/>
    <w:rsid w:val="00C234A2"/>
    <w:rsid w:val="00C23728"/>
    <w:rsid w:val="00C25AA5"/>
    <w:rsid w:val="00C25F01"/>
    <w:rsid w:val="00C27F1A"/>
    <w:rsid w:val="00C3185F"/>
    <w:rsid w:val="00C325CC"/>
    <w:rsid w:val="00C34D1A"/>
    <w:rsid w:val="00C36C71"/>
    <w:rsid w:val="00C40755"/>
    <w:rsid w:val="00C43F95"/>
    <w:rsid w:val="00C449E9"/>
    <w:rsid w:val="00C51701"/>
    <w:rsid w:val="00C51C46"/>
    <w:rsid w:val="00C61E7F"/>
    <w:rsid w:val="00C71B0F"/>
    <w:rsid w:val="00C73378"/>
    <w:rsid w:val="00C73F1D"/>
    <w:rsid w:val="00C76549"/>
    <w:rsid w:val="00C76C14"/>
    <w:rsid w:val="00C80E99"/>
    <w:rsid w:val="00C80EAB"/>
    <w:rsid w:val="00C81B56"/>
    <w:rsid w:val="00C8208D"/>
    <w:rsid w:val="00C8226D"/>
    <w:rsid w:val="00C83C7A"/>
    <w:rsid w:val="00C84F08"/>
    <w:rsid w:val="00C86082"/>
    <w:rsid w:val="00C86251"/>
    <w:rsid w:val="00C90F39"/>
    <w:rsid w:val="00C92F17"/>
    <w:rsid w:val="00C9658C"/>
    <w:rsid w:val="00C97172"/>
    <w:rsid w:val="00C976D0"/>
    <w:rsid w:val="00CA1758"/>
    <w:rsid w:val="00CA1BC4"/>
    <w:rsid w:val="00CA1EEB"/>
    <w:rsid w:val="00CA217B"/>
    <w:rsid w:val="00CA35DB"/>
    <w:rsid w:val="00CA5145"/>
    <w:rsid w:val="00CA5D8A"/>
    <w:rsid w:val="00CA5DA8"/>
    <w:rsid w:val="00CA66AE"/>
    <w:rsid w:val="00CA7CA1"/>
    <w:rsid w:val="00CB104E"/>
    <w:rsid w:val="00CB1EEF"/>
    <w:rsid w:val="00CB5595"/>
    <w:rsid w:val="00CC2A4B"/>
    <w:rsid w:val="00CC562C"/>
    <w:rsid w:val="00CC5916"/>
    <w:rsid w:val="00CC70A6"/>
    <w:rsid w:val="00CD01A7"/>
    <w:rsid w:val="00CD38F6"/>
    <w:rsid w:val="00CE3984"/>
    <w:rsid w:val="00CE47BF"/>
    <w:rsid w:val="00CE530D"/>
    <w:rsid w:val="00CE5CF6"/>
    <w:rsid w:val="00CE6FB5"/>
    <w:rsid w:val="00CF201A"/>
    <w:rsid w:val="00CF3016"/>
    <w:rsid w:val="00CF357F"/>
    <w:rsid w:val="00CF742D"/>
    <w:rsid w:val="00CF7C14"/>
    <w:rsid w:val="00D00907"/>
    <w:rsid w:val="00D01374"/>
    <w:rsid w:val="00D026CE"/>
    <w:rsid w:val="00D03E99"/>
    <w:rsid w:val="00D03F7B"/>
    <w:rsid w:val="00D054A9"/>
    <w:rsid w:val="00D128AD"/>
    <w:rsid w:val="00D13F20"/>
    <w:rsid w:val="00D15CFA"/>
    <w:rsid w:val="00D162E4"/>
    <w:rsid w:val="00D16AB6"/>
    <w:rsid w:val="00D16F5D"/>
    <w:rsid w:val="00D173E1"/>
    <w:rsid w:val="00D176E4"/>
    <w:rsid w:val="00D20A4C"/>
    <w:rsid w:val="00D22CB2"/>
    <w:rsid w:val="00D22F65"/>
    <w:rsid w:val="00D24FE4"/>
    <w:rsid w:val="00D34A70"/>
    <w:rsid w:val="00D3539D"/>
    <w:rsid w:val="00D35D01"/>
    <w:rsid w:val="00D36DD2"/>
    <w:rsid w:val="00D40B18"/>
    <w:rsid w:val="00D40E52"/>
    <w:rsid w:val="00D41693"/>
    <w:rsid w:val="00D4170C"/>
    <w:rsid w:val="00D42D4E"/>
    <w:rsid w:val="00D4363D"/>
    <w:rsid w:val="00D45130"/>
    <w:rsid w:val="00D470EC"/>
    <w:rsid w:val="00D51B1A"/>
    <w:rsid w:val="00D53D5C"/>
    <w:rsid w:val="00D62348"/>
    <w:rsid w:val="00D712A5"/>
    <w:rsid w:val="00D714C5"/>
    <w:rsid w:val="00D729CD"/>
    <w:rsid w:val="00D76764"/>
    <w:rsid w:val="00D77E13"/>
    <w:rsid w:val="00D82804"/>
    <w:rsid w:val="00D82B3C"/>
    <w:rsid w:val="00D874B5"/>
    <w:rsid w:val="00D9252A"/>
    <w:rsid w:val="00D951C1"/>
    <w:rsid w:val="00D978C5"/>
    <w:rsid w:val="00DA0D3D"/>
    <w:rsid w:val="00DA616C"/>
    <w:rsid w:val="00DA684D"/>
    <w:rsid w:val="00DB0713"/>
    <w:rsid w:val="00DB1778"/>
    <w:rsid w:val="00DB1878"/>
    <w:rsid w:val="00DB2DF5"/>
    <w:rsid w:val="00DB4C03"/>
    <w:rsid w:val="00DB63A4"/>
    <w:rsid w:val="00DB7471"/>
    <w:rsid w:val="00DC07B6"/>
    <w:rsid w:val="00DD017A"/>
    <w:rsid w:val="00DD37FB"/>
    <w:rsid w:val="00DD4A0D"/>
    <w:rsid w:val="00DE2EEC"/>
    <w:rsid w:val="00DE395C"/>
    <w:rsid w:val="00DE3D9A"/>
    <w:rsid w:val="00DE4DA9"/>
    <w:rsid w:val="00DE6380"/>
    <w:rsid w:val="00DE7E2C"/>
    <w:rsid w:val="00DF0E43"/>
    <w:rsid w:val="00DF1D36"/>
    <w:rsid w:val="00DF4CBF"/>
    <w:rsid w:val="00DF561D"/>
    <w:rsid w:val="00DF68A8"/>
    <w:rsid w:val="00DF74CA"/>
    <w:rsid w:val="00DF791A"/>
    <w:rsid w:val="00E004BA"/>
    <w:rsid w:val="00E01229"/>
    <w:rsid w:val="00E01C75"/>
    <w:rsid w:val="00E01CF8"/>
    <w:rsid w:val="00E02442"/>
    <w:rsid w:val="00E03D99"/>
    <w:rsid w:val="00E0420F"/>
    <w:rsid w:val="00E04834"/>
    <w:rsid w:val="00E07A46"/>
    <w:rsid w:val="00E07B2D"/>
    <w:rsid w:val="00E10110"/>
    <w:rsid w:val="00E10124"/>
    <w:rsid w:val="00E10693"/>
    <w:rsid w:val="00E10C91"/>
    <w:rsid w:val="00E11770"/>
    <w:rsid w:val="00E13C2E"/>
    <w:rsid w:val="00E167AD"/>
    <w:rsid w:val="00E17953"/>
    <w:rsid w:val="00E20589"/>
    <w:rsid w:val="00E20AB5"/>
    <w:rsid w:val="00E21185"/>
    <w:rsid w:val="00E21317"/>
    <w:rsid w:val="00E23D66"/>
    <w:rsid w:val="00E264EA"/>
    <w:rsid w:val="00E27DA1"/>
    <w:rsid w:val="00E30817"/>
    <w:rsid w:val="00E30C15"/>
    <w:rsid w:val="00E31563"/>
    <w:rsid w:val="00E330D5"/>
    <w:rsid w:val="00E355C2"/>
    <w:rsid w:val="00E35C7B"/>
    <w:rsid w:val="00E36C3F"/>
    <w:rsid w:val="00E400B1"/>
    <w:rsid w:val="00E420C1"/>
    <w:rsid w:val="00E42132"/>
    <w:rsid w:val="00E43302"/>
    <w:rsid w:val="00E438F8"/>
    <w:rsid w:val="00E4608E"/>
    <w:rsid w:val="00E46740"/>
    <w:rsid w:val="00E504EE"/>
    <w:rsid w:val="00E522D6"/>
    <w:rsid w:val="00E53ABC"/>
    <w:rsid w:val="00E55273"/>
    <w:rsid w:val="00E5656D"/>
    <w:rsid w:val="00E56BEE"/>
    <w:rsid w:val="00E60668"/>
    <w:rsid w:val="00E61196"/>
    <w:rsid w:val="00E626AD"/>
    <w:rsid w:val="00E65A52"/>
    <w:rsid w:val="00E66449"/>
    <w:rsid w:val="00E70B76"/>
    <w:rsid w:val="00E713AE"/>
    <w:rsid w:val="00E714C1"/>
    <w:rsid w:val="00E72864"/>
    <w:rsid w:val="00E7395F"/>
    <w:rsid w:val="00E743AB"/>
    <w:rsid w:val="00E74B15"/>
    <w:rsid w:val="00E80CE0"/>
    <w:rsid w:val="00E80EC3"/>
    <w:rsid w:val="00E81990"/>
    <w:rsid w:val="00E83A6F"/>
    <w:rsid w:val="00E86184"/>
    <w:rsid w:val="00E86A93"/>
    <w:rsid w:val="00E9165A"/>
    <w:rsid w:val="00E92F1C"/>
    <w:rsid w:val="00E950AF"/>
    <w:rsid w:val="00E958D8"/>
    <w:rsid w:val="00E95EE8"/>
    <w:rsid w:val="00E979AF"/>
    <w:rsid w:val="00E97FCF"/>
    <w:rsid w:val="00EA5359"/>
    <w:rsid w:val="00EA7DAF"/>
    <w:rsid w:val="00EB10F2"/>
    <w:rsid w:val="00EB1AD4"/>
    <w:rsid w:val="00EB2530"/>
    <w:rsid w:val="00EB27A2"/>
    <w:rsid w:val="00EB6A86"/>
    <w:rsid w:val="00EC0CE9"/>
    <w:rsid w:val="00EC0E3E"/>
    <w:rsid w:val="00ED13A5"/>
    <w:rsid w:val="00ED1CA5"/>
    <w:rsid w:val="00ED271E"/>
    <w:rsid w:val="00ED373F"/>
    <w:rsid w:val="00ED44C4"/>
    <w:rsid w:val="00ED4913"/>
    <w:rsid w:val="00ED4B8C"/>
    <w:rsid w:val="00ED51C4"/>
    <w:rsid w:val="00ED5663"/>
    <w:rsid w:val="00ED5EA8"/>
    <w:rsid w:val="00ED6D18"/>
    <w:rsid w:val="00EE43FF"/>
    <w:rsid w:val="00EE51E0"/>
    <w:rsid w:val="00EE65A6"/>
    <w:rsid w:val="00EE7C64"/>
    <w:rsid w:val="00EF01AB"/>
    <w:rsid w:val="00EF3A68"/>
    <w:rsid w:val="00F02AD2"/>
    <w:rsid w:val="00F051C6"/>
    <w:rsid w:val="00F076B3"/>
    <w:rsid w:val="00F10B16"/>
    <w:rsid w:val="00F1138E"/>
    <w:rsid w:val="00F137C3"/>
    <w:rsid w:val="00F13D1B"/>
    <w:rsid w:val="00F158AD"/>
    <w:rsid w:val="00F16B8E"/>
    <w:rsid w:val="00F17D5B"/>
    <w:rsid w:val="00F17EE1"/>
    <w:rsid w:val="00F20445"/>
    <w:rsid w:val="00F219F7"/>
    <w:rsid w:val="00F23367"/>
    <w:rsid w:val="00F2411D"/>
    <w:rsid w:val="00F249E5"/>
    <w:rsid w:val="00F24CDF"/>
    <w:rsid w:val="00F27DF6"/>
    <w:rsid w:val="00F3095D"/>
    <w:rsid w:val="00F340E0"/>
    <w:rsid w:val="00F34ACA"/>
    <w:rsid w:val="00F3724F"/>
    <w:rsid w:val="00F40AB1"/>
    <w:rsid w:val="00F40DAB"/>
    <w:rsid w:val="00F42D5C"/>
    <w:rsid w:val="00F43129"/>
    <w:rsid w:val="00F4495A"/>
    <w:rsid w:val="00F46274"/>
    <w:rsid w:val="00F51B4E"/>
    <w:rsid w:val="00F52C91"/>
    <w:rsid w:val="00F53462"/>
    <w:rsid w:val="00F534E2"/>
    <w:rsid w:val="00F54FDA"/>
    <w:rsid w:val="00F55CFB"/>
    <w:rsid w:val="00F61E6B"/>
    <w:rsid w:val="00F63C48"/>
    <w:rsid w:val="00F6486E"/>
    <w:rsid w:val="00F65430"/>
    <w:rsid w:val="00F6564B"/>
    <w:rsid w:val="00F66EDE"/>
    <w:rsid w:val="00F67852"/>
    <w:rsid w:val="00F6793B"/>
    <w:rsid w:val="00F70523"/>
    <w:rsid w:val="00F7187C"/>
    <w:rsid w:val="00F7202D"/>
    <w:rsid w:val="00F76C7C"/>
    <w:rsid w:val="00F81D3E"/>
    <w:rsid w:val="00F82E7F"/>
    <w:rsid w:val="00F83843"/>
    <w:rsid w:val="00F83AE7"/>
    <w:rsid w:val="00F83D52"/>
    <w:rsid w:val="00F85213"/>
    <w:rsid w:val="00F9032A"/>
    <w:rsid w:val="00F9538B"/>
    <w:rsid w:val="00F972B3"/>
    <w:rsid w:val="00FA195B"/>
    <w:rsid w:val="00FA5407"/>
    <w:rsid w:val="00FA590E"/>
    <w:rsid w:val="00FA5CE6"/>
    <w:rsid w:val="00FA63AE"/>
    <w:rsid w:val="00FA6D68"/>
    <w:rsid w:val="00FA6E5B"/>
    <w:rsid w:val="00FB0DC7"/>
    <w:rsid w:val="00FB248E"/>
    <w:rsid w:val="00FB388C"/>
    <w:rsid w:val="00FB3BFA"/>
    <w:rsid w:val="00FB40F3"/>
    <w:rsid w:val="00FB696D"/>
    <w:rsid w:val="00FB7782"/>
    <w:rsid w:val="00FC0000"/>
    <w:rsid w:val="00FC0F15"/>
    <w:rsid w:val="00FC570F"/>
    <w:rsid w:val="00FC5E69"/>
    <w:rsid w:val="00FC6AAD"/>
    <w:rsid w:val="00FC6D54"/>
    <w:rsid w:val="00FC7EC0"/>
    <w:rsid w:val="00FD24D4"/>
    <w:rsid w:val="00FD25A4"/>
    <w:rsid w:val="00FD2B96"/>
    <w:rsid w:val="00FD3465"/>
    <w:rsid w:val="00FD40FA"/>
    <w:rsid w:val="00FD57F2"/>
    <w:rsid w:val="00FE11E6"/>
    <w:rsid w:val="00FE1B8E"/>
    <w:rsid w:val="00FE2FD2"/>
    <w:rsid w:val="00FE4B8C"/>
    <w:rsid w:val="00FE6791"/>
    <w:rsid w:val="00FF12CA"/>
    <w:rsid w:val="00FF15A7"/>
    <w:rsid w:val="00FF1E85"/>
    <w:rsid w:val="00FF2B59"/>
    <w:rsid w:val="00FF3191"/>
    <w:rsid w:val="00FF3C97"/>
    <w:rsid w:val="00FF5BFB"/>
    <w:rsid w:val="00FF77FA"/>
    <w:rsid w:val="00FF7E35"/>
    <w:rsid w:val="47AE50B7"/>
    <w:rsid w:val="517938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1F666"/>
  <w14:discardImageEditingData/>
  <w15:chartTrackingRefBased/>
  <w15:docId w15:val="{FBD296D4-1EF6-460A-B860-58D38EDC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anklin Gothic Book" w:eastAsia="Times New Roman" w:hAnsi="Franklin Gothic Book" w:cs="Times New Roman"/>
        <w:sz w:val="22"/>
        <w:szCs w:val="22"/>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1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unhideWhenUsed="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C46"/>
  </w:style>
  <w:style w:type="paragraph" w:styleId="Heading1">
    <w:name w:val="heading 1"/>
    <w:next w:val="Normal"/>
    <w:link w:val="Heading1Char"/>
    <w:qFormat/>
    <w:rsid w:val="00DB0713"/>
    <w:pPr>
      <w:keepNext/>
      <w:spacing w:before="120" w:after="60"/>
      <w:outlineLvl w:val="0"/>
    </w:pPr>
    <w:rPr>
      <w:rFonts w:ascii="Franklin Gothic Demi" w:eastAsiaTheme="majorEastAsia" w:hAnsi="Franklin Gothic Demi" w:cstheme="majorBidi"/>
      <w:sz w:val="36"/>
      <w:szCs w:val="28"/>
      <w:lang w:eastAsia="en-US"/>
    </w:rPr>
  </w:style>
  <w:style w:type="paragraph" w:styleId="Heading2">
    <w:name w:val="heading 2"/>
    <w:basedOn w:val="Heading1"/>
    <w:next w:val="Normal"/>
    <w:link w:val="Heading2Char"/>
    <w:qFormat/>
    <w:rsid w:val="00743962"/>
    <w:pPr>
      <w:outlineLvl w:val="1"/>
    </w:pPr>
    <w:rPr>
      <w:sz w:val="28"/>
      <w:szCs w:val="26"/>
    </w:rPr>
  </w:style>
  <w:style w:type="paragraph" w:styleId="Heading3">
    <w:name w:val="heading 3"/>
    <w:basedOn w:val="Heading1"/>
    <w:next w:val="Normal"/>
    <w:link w:val="Heading3Char"/>
    <w:qFormat/>
    <w:rsid w:val="00743962"/>
    <w:pPr>
      <w:outlineLvl w:val="2"/>
    </w:pPr>
    <w:rPr>
      <w:i/>
      <w:sz w:val="28"/>
      <w:szCs w:val="22"/>
    </w:rPr>
  </w:style>
  <w:style w:type="paragraph" w:styleId="Heading4">
    <w:name w:val="heading 4"/>
    <w:basedOn w:val="Heading1"/>
    <w:next w:val="Normal"/>
    <w:link w:val="Heading4Char"/>
    <w:semiHidden/>
    <w:rsid w:val="00E04834"/>
    <w:pPr>
      <w:outlineLvl w:val="3"/>
    </w:pPr>
    <w:rPr>
      <w:sz w:val="22"/>
      <w:szCs w:val="22"/>
    </w:rPr>
  </w:style>
  <w:style w:type="paragraph" w:styleId="Heading5">
    <w:name w:val="heading 5"/>
    <w:basedOn w:val="Normal"/>
    <w:next w:val="Normal"/>
    <w:link w:val="Heading5Char"/>
    <w:semiHidden/>
    <w:rsid w:val="007A235E"/>
    <w:pPr>
      <w:numPr>
        <w:ilvl w:val="4"/>
        <w:numId w:val="1"/>
      </w:numPr>
      <w:outlineLvl w:val="4"/>
    </w:pPr>
    <w:rPr>
      <w:i/>
      <w:sz w:val="20"/>
      <w:szCs w:val="20"/>
    </w:rPr>
  </w:style>
  <w:style w:type="paragraph" w:styleId="Heading6">
    <w:name w:val="heading 6"/>
    <w:basedOn w:val="Normal"/>
    <w:next w:val="Normal"/>
    <w:link w:val="Heading6Char"/>
    <w:semiHidden/>
    <w:rsid w:val="00E04834"/>
    <w:pPr>
      <w:numPr>
        <w:ilvl w:val="5"/>
        <w:numId w:val="1"/>
      </w:numPr>
      <w:outlineLvl w:val="5"/>
    </w:pPr>
  </w:style>
  <w:style w:type="paragraph" w:styleId="Heading7">
    <w:name w:val="heading 7"/>
    <w:basedOn w:val="Normal"/>
    <w:next w:val="Normal"/>
    <w:link w:val="Heading7Char"/>
    <w:semiHidden/>
    <w:rsid w:val="00E04834"/>
    <w:pPr>
      <w:numPr>
        <w:ilvl w:val="6"/>
        <w:numId w:val="1"/>
      </w:numPr>
      <w:outlineLvl w:val="6"/>
    </w:pPr>
  </w:style>
  <w:style w:type="paragraph" w:styleId="Heading8">
    <w:name w:val="heading 8"/>
    <w:basedOn w:val="Normal"/>
    <w:next w:val="Normal"/>
    <w:link w:val="Heading8Char"/>
    <w:semiHidden/>
    <w:rsid w:val="00E04834"/>
    <w:pPr>
      <w:keepNext/>
      <w:numPr>
        <w:ilvl w:val="7"/>
        <w:numId w:val="1"/>
      </w:numPr>
      <w:outlineLvl w:val="7"/>
    </w:pPr>
  </w:style>
  <w:style w:type="paragraph" w:styleId="Heading9">
    <w:name w:val="heading 9"/>
    <w:basedOn w:val="Normal"/>
    <w:next w:val="Normal"/>
    <w:link w:val="Heading9Char"/>
    <w:semiHidden/>
    <w:rsid w:val="00E04834"/>
    <w:pPr>
      <w:keepNext/>
      <w:numPr>
        <w:ilvl w:val="8"/>
        <w:numId w:val="1"/>
      </w:numPr>
      <w:tabs>
        <w:tab w:val="left" w:pos="851"/>
        <w:tab w:val="right" w:pos="978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0713"/>
    <w:rPr>
      <w:rFonts w:ascii="Franklin Gothic Demi" w:eastAsiaTheme="majorEastAsia" w:hAnsi="Franklin Gothic Demi" w:cstheme="majorBidi"/>
      <w:sz w:val="36"/>
      <w:szCs w:val="28"/>
      <w:lang w:eastAsia="en-US"/>
    </w:rPr>
  </w:style>
  <w:style w:type="character" w:customStyle="1" w:styleId="Heading2Char">
    <w:name w:val="Heading 2 Char"/>
    <w:basedOn w:val="DefaultParagraphFont"/>
    <w:link w:val="Heading2"/>
    <w:rsid w:val="00743962"/>
    <w:rPr>
      <w:rFonts w:ascii="Franklin Gothic Demi" w:eastAsiaTheme="majorEastAsia" w:hAnsi="Franklin Gothic Demi" w:cstheme="majorBidi"/>
      <w:sz w:val="28"/>
      <w:szCs w:val="26"/>
      <w:lang w:eastAsia="en-US"/>
    </w:rPr>
  </w:style>
  <w:style w:type="character" w:customStyle="1" w:styleId="Heading3Char">
    <w:name w:val="Heading 3 Char"/>
    <w:basedOn w:val="DefaultParagraphFont"/>
    <w:link w:val="Heading3"/>
    <w:rsid w:val="00743962"/>
    <w:rPr>
      <w:rFonts w:ascii="Franklin Gothic Demi" w:eastAsiaTheme="majorEastAsia" w:hAnsi="Franklin Gothic Demi" w:cstheme="majorBidi"/>
      <w:i/>
      <w:sz w:val="28"/>
      <w:lang w:eastAsia="en-US"/>
    </w:rPr>
  </w:style>
  <w:style w:type="character" w:customStyle="1" w:styleId="Heading4Char">
    <w:name w:val="Heading 4 Char"/>
    <w:basedOn w:val="DefaultParagraphFont"/>
    <w:link w:val="Heading4"/>
    <w:semiHidden/>
    <w:rsid w:val="006267BA"/>
    <w:rPr>
      <w:rFonts w:ascii="Franklin Gothic Demi" w:eastAsiaTheme="majorEastAsia" w:hAnsi="Franklin Gothic Demi" w:cstheme="majorBidi"/>
      <w:lang w:eastAsia="en-US"/>
    </w:rPr>
  </w:style>
  <w:style w:type="character" w:customStyle="1" w:styleId="Heading5Char">
    <w:name w:val="Heading 5 Char"/>
    <w:basedOn w:val="DefaultParagraphFont"/>
    <w:link w:val="Heading5"/>
    <w:semiHidden/>
    <w:rsid w:val="00CA5145"/>
    <w:rPr>
      <w:i/>
      <w:sz w:val="20"/>
      <w:szCs w:val="20"/>
    </w:rPr>
  </w:style>
  <w:style w:type="character" w:customStyle="1" w:styleId="Heading6Char">
    <w:name w:val="Heading 6 Char"/>
    <w:basedOn w:val="DefaultParagraphFont"/>
    <w:link w:val="Heading6"/>
    <w:semiHidden/>
    <w:rsid w:val="00CA5145"/>
  </w:style>
  <w:style w:type="character" w:customStyle="1" w:styleId="Heading7Char">
    <w:name w:val="Heading 7 Char"/>
    <w:basedOn w:val="DefaultParagraphFont"/>
    <w:link w:val="Heading7"/>
    <w:semiHidden/>
    <w:rsid w:val="00CA5145"/>
  </w:style>
  <w:style w:type="character" w:customStyle="1" w:styleId="Heading8Char">
    <w:name w:val="Heading 8 Char"/>
    <w:basedOn w:val="DefaultParagraphFont"/>
    <w:link w:val="Heading8"/>
    <w:semiHidden/>
    <w:rsid w:val="00CA5145"/>
  </w:style>
  <w:style w:type="character" w:customStyle="1" w:styleId="Heading9Char">
    <w:name w:val="Heading 9 Char"/>
    <w:basedOn w:val="DefaultParagraphFont"/>
    <w:link w:val="Heading9"/>
    <w:semiHidden/>
    <w:rsid w:val="00CA5145"/>
  </w:style>
  <w:style w:type="paragraph" w:customStyle="1" w:styleId="Numberedlistmultilevel">
    <w:name w:val="Numbered list multilevel"/>
    <w:basedOn w:val="Normal"/>
    <w:uiPriority w:val="1"/>
    <w:qFormat/>
    <w:rsid w:val="00743962"/>
    <w:pPr>
      <w:numPr>
        <w:numId w:val="9"/>
      </w:numPr>
    </w:pPr>
  </w:style>
  <w:style w:type="paragraph" w:styleId="ListParagraph">
    <w:name w:val="List Paragraph"/>
    <w:basedOn w:val="Normal"/>
    <w:uiPriority w:val="34"/>
    <w:rsid w:val="00C234A2"/>
    <w:pPr>
      <w:tabs>
        <w:tab w:val="left" w:pos="357"/>
      </w:tabs>
      <w:ind w:left="357" w:hanging="357"/>
      <w:contextualSpacing/>
    </w:pPr>
  </w:style>
  <w:style w:type="table" w:customStyle="1" w:styleId="CSCGridblue">
    <w:name w:val="CSC Grid blue"/>
    <w:basedOn w:val="TableNormal"/>
    <w:uiPriority w:val="99"/>
    <w:rsid w:val="00E5656D"/>
    <w:rPr>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rPr>
      <w:cantSplit/>
    </w:trPr>
    <w:tblStylePr w:type="firstRow">
      <w:pPr>
        <w:jc w:val="left"/>
      </w:pPr>
      <w:rPr>
        <w:rFonts w:ascii="Franklin Gothic Book" w:hAnsi="Franklin Gothic Book"/>
        <w:b/>
        <w:color w:val="FFFFFF" w:themeColor="background1"/>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Gridyellow">
    <w:name w:val="CSC Grid yellow"/>
    <w:basedOn w:val="TableNormal"/>
    <w:uiPriority w:val="99"/>
    <w:rsid w:val="00E5656D"/>
    <w:rPr>
      <w:sz w:val="20"/>
      <w:szCs w:val="20"/>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08" w:type="dxa"/>
        <w:bottom w:w="108" w:type="dxa"/>
      </w:tblCellMar>
    </w:tblPr>
    <w:trPr>
      <w:cantSplit/>
    </w:trPr>
    <w:tblStylePr w:type="firstRow">
      <w:rPr>
        <w:rFonts w:ascii="Franklin Gothic Book" w:hAnsi="Franklin Gothic Book"/>
        <w:b/>
        <w:color w:val="000000" w:themeColor="text1"/>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Theme="minorHAnsi" w:hAnsiTheme="minorHAnsi"/>
        <w:sz w:val="20"/>
      </w:rPr>
    </w:tblStylePr>
    <w:tblStylePr w:type="band2Horz">
      <w:rPr>
        <w:rFonts w:asciiTheme="minorHAnsi" w:hAnsiTheme="minorHAnsi"/>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blue">
    <w:name w:val="CSC Header blu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Headeryellow">
    <w:name w:val="CSC Header yellow"/>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Date">
    <w:name w:val="Date"/>
    <w:basedOn w:val="Normal"/>
    <w:next w:val="Normal"/>
    <w:link w:val="DateChar"/>
    <w:semiHidden/>
    <w:rsid w:val="00E04834"/>
  </w:style>
  <w:style w:type="character" w:customStyle="1" w:styleId="DateChar">
    <w:name w:val="Date Char"/>
    <w:basedOn w:val="DefaultParagraphFont"/>
    <w:link w:val="Date"/>
    <w:semiHidden/>
    <w:rsid w:val="006267BA"/>
  </w:style>
  <w:style w:type="character" w:styleId="Emphasis">
    <w:name w:val="Emphasis"/>
    <w:uiPriority w:val="2"/>
    <w:qFormat/>
    <w:rsid w:val="00E04834"/>
    <w:rPr>
      <w:i/>
      <w:iCs/>
    </w:rPr>
  </w:style>
  <w:style w:type="character" w:styleId="FollowedHyperlink">
    <w:name w:val="FollowedHyperlink"/>
    <w:basedOn w:val="DefaultParagraphFont"/>
    <w:uiPriority w:val="4"/>
    <w:qFormat/>
    <w:rsid w:val="00E04834"/>
    <w:rPr>
      <w:color w:val="800080" w:themeColor="followedHyperlink"/>
      <w:u w:val="single"/>
    </w:rPr>
  </w:style>
  <w:style w:type="paragraph" w:styleId="Footer">
    <w:name w:val="footer"/>
    <w:basedOn w:val="Normal"/>
    <w:link w:val="FooterChar"/>
    <w:uiPriority w:val="10"/>
    <w:qFormat/>
    <w:rsid w:val="000B7550"/>
    <w:pPr>
      <w:tabs>
        <w:tab w:val="center" w:pos="4320"/>
        <w:tab w:val="right" w:pos="8820"/>
      </w:tabs>
    </w:pPr>
    <w:rPr>
      <w:sz w:val="18"/>
      <w:szCs w:val="20"/>
      <w:lang w:eastAsia="en-US"/>
    </w:rPr>
  </w:style>
  <w:style w:type="character" w:customStyle="1" w:styleId="FooterChar">
    <w:name w:val="Footer Char"/>
    <w:basedOn w:val="DefaultParagraphFont"/>
    <w:link w:val="Footer"/>
    <w:uiPriority w:val="10"/>
    <w:rsid w:val="000B7550"/>
    <w:rPr>
      <w:sz w:val="18"/>
      <w:szCs w:val="20"/>
      <w:lang w:eastAsia="en-US"/>
    </w:rPr>
  </w:style>
  <w:style w:type="paragraph" w:customStyle="1" w:styleId="Footerbold">
    <w:name w:val="Footer bold"/>
    <w:basedOn w:val="Footer"/>
    <w:link w:val="FooterboldChar"/>
    <w:uiPriority w:val="10"/>
    <w:qFormat/>
    <w:rsid w:val="000B7550"/>
    <w:rPr>
      <w:b/>
    </w:rPr>
  </w:style>
  <w:style w:type="character" w:customStyle="1" w:styleId="FooterboldChar">
    <w:name w:val="Footer bold Char"/>
    <w:basedOn w:val="FooterChar"/>
    <w:link w:val="Footerbold"/>
    <w:uiPriority w:val="10"/>
    <w:rsid w:val="000B7550"/>
    <w:rPr>
      <w:b/>
      <w:sz w:val="18"/>
      <w:szCs w:val="20"/>
      <w:lang w:eastAsia="en-US"/>
    </w:rPr>
  </w:style>
  <w:style w:type="character" w:styleId="Hyperlink">
    <w:name w:val="Hyperlink"/>
    <w:uiPriority w:val="4"/>
    <w:qFormat/>
    <w:rsid w:val="00E04834"/>
    <w:rPr>
      <w:color w:val="0000FF" w:themeColor="hyperlink"/>
      <w:u w:val="single"/>
    </w:rPr>
  </w:style>
  <w:style w:type="character" w:styleId="PageNumber">
    <w:name w:val="page number"/>
    <w:basedOn w:val="DefaultParagraphFont"/>
    <w:uiPriority w:val="10"/>
    <w:qFormat/>
    <w:rsid w:val="000B7550"/>
    <w:rPr>
      <w:rFonts w:ascii="Franklin Gothic Book" w:hAnsi="Franklin Gothic Book"/>
      <w:sz w:val="18"/>
    </w:rPr>
  </w:style>
  <w:style w:type="character" w:styleId="Strong">
    <w:name w:val="Strong"/>
    <w:uiPriority w:val="2"/>
    <w:qFormat/>
    <w:rsid w:val="00E04834"/>
    <w:rPr>
      <w:b/>
      <w:bCs/>
    </w:rPr>
  </w:style>
  <w:style w:type="paragraph" w:styleId="Title">
    <w:name w:val="Title"/>
    <w:next w:val="Normal"/>
    <w:link w:val="TitleChar"/>
    <w:uiPriority w:val="5"/>
    <w:qFormat/>
    <w:rsid w:val="00E04834"/>
    <w:pPr>
      <w:spacing w:before="240" w:after="60"/>
    </w:pPr>
    <w:rPr>
      <w:rFonts w:ascii="Franklin Gothic Medium" w:eastAsiaTheme="majorEastAsia" w:hAnsi="Franklin Gothic Medium" w:cs="Arial"/>
      <w:bCs/>
      <w:kern w:val="28"/>
      <w:sz w:val="64"/>
      <w:szCs w:val="64"/>
      <w:lang w:eastAsia="en-US"/>
    </w:rPr>
  </w:style>
  <w:style w:type="character" w:customStyle="1" w:styleId="TitleChar">
    <w:name w:val="Title Char"/>
    <w:basedOn w:val="DefaultParagraphFont"/>
    <w:link w:val="Title"/>
    <w:uiPriority w:val="5"/>
    <w:rsid w:val="007324D5"/>
    <w:rPr>
      <w:rFonts w:ascii="Franklin Gothic Medium" w:eastAsiaTheme="majorEastAsia" w:hAnsi="Franklin Gothic Medium" w:cs="Arial"/>
      <w:bCs/>
      <w:kern w:val="28"/>
      <w:sz w:val="64"/>
      <w:szCs w:val="64"/>
      <w:lang w:eastAsia="en-US"/>
    </w:rPr>
  </w:style>
  <w:style w:type="paragraph" w:styleId="Subtitle">
    <w:name w:val="Subtitle"/>
    <w:basedOn w:val="Title"/>
    <w:next w:val="Normal"/>
    <w:link w:val="SubtitleChar"/>
    <w:uiPriority w:val="6"/>
    <w:semiHidden/>
    <w:rsid w:val="005B30E6"/>
    <w:rPr>
      <w:rFonts w:ascii="Franklin Gothic Book" w:hAnsi="Franklin Gothic Book" w:cstheme="majorBidi"/>
      <w:sz w:val="36"/>
      <w:szCs w:val="36"/>
    </w:rPr>
  </w:style>
  <w:style w:type="character" w:customStyle="1" w:styleId="SubtitleChar">
    <w:name w:val="Subtitle Char"/>
    <w:basedOn w:val="DefaultParagraphFont"/>
    <w:link w:val="Subtitle"/>
    <w:uiPriority w:val="6"/>
    <w:semiHidden/>
    <w:rsid w:val="005B30E6"/>
    <w:rPr>
      <w:rFonts w:eastAsiaTheme="majorEastAsia" w:cstheme="majorBidi"/>
      <w:bCs/>
      <w:kern w:val="28"/>
      <w:sz w:val="36"/>
      <w:szCs w:val="36"/>
      <w:lang w:eastAsia="en-US"/>
    </w:rPr>
  </w:style>
  <w:style w:type="table" w:styleId="TableGrid">
    <w:name w:val="Table Grid"/>
    <w:aliases w:val="CSC Table Grid"/>
    <w:basedOn w:val="TableNormal"/>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blStylePr w:type="firstRow">
      <w:rPr>
        <w:rFonts w:ascii="Franklin Gothic Book" w:hAnsi="Franklin Gothic Book"/>
        <w:b/>
        <w:sz w:val="20"/>
      </w:r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customStyle="1" w:styleId="Tablelegend">
    <w:name w:val="Table legend"/>
    <w:basedOn w:val="Normal"/>
    <w:semiHidden/>
    <w:locked/>
    <w:rsid w:val="002504C0"/>
    <w:rPr>
      <w:rFonts w:eastAsiaTheme="majorEastAsia"/>
    </w:rPr>
  </w:style>
  <w:style w:type="paragraph" w:styleId="TOC1">
    <w:name w:val="toc 1"/>
    <w:basedOn w:val="Normal"/>
    <w:next w:val="Normal"/>
    <w:autoRedefine/>
    <w:uiPriority w:val="9"/>
    <w:semiHidden/>
    <w:rsid w:val="00B0699C"/>
    <w:pPr>
      <w:tabs>
        <w:tab w:val="left" w:pos="720"/>
        <w:tab w:val="right" w:pos="9072"/>
      </w:tabs>
      <w:spacing w:after="100"/>
      <w:ind w:left="720" w:hanging="720"/>
    </w:pPr>
    <w:rPr>
      <w:b/>
    </w:rPr>
  </w:style>
  <w:style w:type="paragraph" w:styleId="TOC2">
    <w:name w:val="toc 2"/>
    <w:basedOn w:val="Normal"/>
    <w:next w:val="Normal"/>
    <w:autoRedefine/>
    <w:uiPriority w:val="9"/>
    <w:semiHidden/>
    <w:rsid w:val="00B0699C"/>
    <w:pPr>
      <w:tabs>
        <w:tab w:val="left" w:pos="720"/>
        <w:tab w:val="right" w:pos="9072"/>
      </w:tabs>
      <w:spacing w:after="100"/>
      <w:ind w:left="720" w:hanging="720"/>
    </w:pPr>
  </w:style>
  <w:style w:type="paragraph" w:customStyle="1" w:styleId="Appendixheading">
    <w:name w:val="Appendix heading"/>
    <w:next w:val="Normal"/>
    <w:uiPriority w:val="9"/>
    <w:semiHidden/>
    <w:rsid w:val="00B430C4"/>
    <w:rPr>
      <w:rFonts w:ascii="Franklin Gothic Demi" w:eastAsiaTheme="majorEastAsia" w:hAnsi="Franklin Gothic Demi" w:cstheme="majorBidi"/>
      <w:sz w:val="36"/>
      <w:lang w:eastAsia="en-US"/>
    </w:rPr>
  </w:style>
  <w:style w:type="paragraph" w:styleId="NormalWeb">
    <w:name w:val="Normal (Web)"/>
    <w:basedOn w:val="Normal"/>
    <w:semiHidden/>
    <w:rsid w:val="007A235E"/>
    <w:rPr>
      <w:szCs w:val="24"/>
    </w:rPr>
  </w:style>
  <w:style w:type="paragraph" w:styleId="BalloonText">
    <w:name w:val="Balloon Text"/>
    <w:basedOn w:val="Normal"/>
    <w:link w:val="BalloonTextChar"/>
    <w:semiHidden/>
    <w:rsid w:val="00B430C4"/>
    <w:rPr>
      <w:rFonts w:cs="Tahoma"/>
      <w:sz w:val="16"/>
      <w:szCs w:val="16"/>
    </w:rPr>
  </w:style>
  <w:style w:type="character" w:customStyle="1" w:styleId="BalloonTextChar">
    <w:name w:val="Balloon Text Char"/>
    <w:basedOn w:val="DefaultParagraphFont"/>
    <w:link w:val="BalloonText"/>
    <w:semiHidden/>
    <w:rsid w:val="00B430C4"/>
    <w:rPr>
      <w:rFonts w:cs="Tahoma"/>
      <w:sz w:val="16"/>
      <w:szCs w:val="16"/>
    </w:rPr>
  </w:style>
  <w:style w:type="paragraph" w:styleId="Caption">
    <w:name w:val="caption"/>
    <w:basedOn w:val="Normal"/>
    <w:next w:val="Normal"/>
    <w:uiPriority w:val="8"/>
    <w:semiHidden/>
    <w:rsid w:val="00BD287D"/>
    <w:rPr>
      <w:bCs/>
      <w:i/>
      <w:sz w:val="20"/>
      <w:szCs w:val="18"/>
    </w:rPr>
  </w:style>
  <w:style w:type="character" w:styleId="EndnoteReference">
    <w:name w:val="endnote reference"/>
    <w:basedOn w:val="DefaultParagraphFont"/>
    <w:semiHidden/>
    <w:rsid w:val="00BD287D"/>
    <w:rPr>
      <w:vertAlign w:val="superscript"/>
    </w:rPr>
  </w:style>
  <w:style w:type="paragraph" w:styleId="EndnoteText">
    <w:name w:val="endnote text"/>
    <w:basedOn w:val="Normal"/>
    <w:link w:val="EndnoteTextChar"/>
    <w:semiHidden/>
    <w:rsid w:val="00BD287D"/>
    <w:rPr>
      <w:sz w:val="20"/>
      <w:szCs w:val="20"/>
    </w:rPr>
  </w:style>
  <w:style w:type="character" w:customStyle="1" w:styleId="EndnoteTextChar">
    <w:name w:val="Endnote Text Char"/>
    <w:basedOn w:val="DefaultParagraphFont"/>
    <w:link w:val="EndnoteText"/>
    <w:semiHidden/>
    <w:rsid w:val="00BD287D"/>
    <w:rPr>
      <w:sz w:val="20"/>
      <w:szCs w:val="20"/>
    </w:rPr>
  </w:style>
  <w:style w:type="paragraph" w:customStyle="1" w:styleId="Figureheading">
    <w:name w:val="Figure heading"/>
    <w:basedOn w:val="Normal"/>
    <w:next w:val="Normal"/>
    <w:uiPriority w:val="7"/>
    <w:semiHidden/>
    <w:rsid w:val="009A34A1"/>
    <w:pPr>
      <w:keepNext/>
      <w:numPr>
        <w:numId w:val="4"/>
      </w:numPr>
      <w:tabs>
        <w:tab w:val="left" w:pos="1134"/>
      </w:tabs>
      <w:spacing w:after="120"/>
    </w:pPr>
    <w:rPr>
      <w:rFonts w:ascii="Franklin Gothic Medium" w:eastAsiaTheme="majorEastAsia" w:hAnsi="Franklin Gothic Medium"/>
      <w:i/>
    </w:rPr>
  </w:style>
  <w:style w:type="character" w:styleId="FootnoteReference">
    <w:name w:val="footnote reference"/>
    <w:basedOn w:val="DefaultParagraphFont"/>
    <w:uiPriority w:val="8"/>
    <w:semiHidden/>
    <w:rsid w:val="005B30E6"/>
    <w:rPr>
      <w:rFonts w:ascii="Franklin Gothic Book" w:hAnsi="Franklin Gothic Book"/>
      <w:sz w:val="20"/>
      <w:vertAlign w:val="superscript"/>
    </w:rPr>
  </w:style>
  <w:style w:type="paragraph" w:styleId="FootnoteText">
    <w:name w:val="footnote text"/>
    <w:basedOn w:val="Normal"/>
    <w:link w:val="FootnoteTextChar"/>
    <w:uiPriority w:val="8"/>
    <w:semiHidden/>
    <w:rsid w:val="00BD287D"/>
    <w:pPr>
      <w:autoSpaceDE w:val="0"/>
      <w:autoSpaceDN w:val="0"/>
      <w:adjustRightInd w:val="0"/>
    </w:pPr>
    <w:rPr>
      <w:color w:val="000000"/>
      <w:sz w:val="18"/>
      <w:szCs w:val="20"/>
    </w:rPr>
  </w:style>
  <w:style w:type="character" w:customStyle="1" w:styleId="FootnoteTextChar">
    <w:name w:val="Footnote Text Char"/>
    <w:basedOn w:val="DefaultParagraphFont"/>
    <w:link w:val="FootnoteText"/>
    <w:uiPriority w:val="8"/>
    <w:semiHidden/>
    <w:rsid w:val="00683B04"/>
    <w:rPr>
      <w:color w:val="000000"/>
      <w:sz w:val="18"/>
      <w:szCs w:val="20"/>
    </w:rPr>
  </w:style>
  <w:style w:type="paragraph" w:styleId="Header">
    <w:name w:val="header"/>
    <w:basedOn w:val="Normal"/>
    <w:link w:val="HeaderChar"/>
    <w:uiPriority w:val="99"/>
    <w:rsid w:val="00BD287D"/>
    <w:pPr>
      <w:tabs>
        <w:tab w:val="center" w:pos="4513"/>
        <w:tab w:val="right" w:pos="9026"/>
      </w:tabs>
    </w:pPr>
  </w:style>
  <w:style w:type="character" w:customStyle="1" w:styleId="HeaderChar">
    <w:name w:val="Header Char"/>
    <w:basedOn w:val="DefaultParagraphFont"/>
    <w:link w:val="Header"/>
    <w:uiPriority w:val="99"/>
    <w:rsid w:val="00BD287D"/>
  </w:style>
  <w:style w:type="paragraph" w:customStyle="1" w:styleId="NonTOCHeading1">
    <w:name w:val="Non TOC Heading 1"/>
    <w:next w:val="Normal"/>
    <w:uiPriority w:val="9"/>
    <w:semiHidden/>
    <w:rsid w:val="00862933"/>
    <w:pPr>
      <w:keepNext/>
      <w:spacing w:before="120" w:after="60"/>
    </w:pPr>
    <w:rPr>
      <w:rFonts w:ascii="Franklin Gothic Demi" w:eastAsiaTheme="majorEastAsia" w:hAnsi="Franklin Gothic Demi"/>
      <w:sz w:val="36"/>
    </w:rPr>
  </w:style>
  <w:style w:type="paragraph" w:customStyle="1" w:styleId="NonTOCHeading2">
    <w:name w:val="Non TOC Heading 2"/>
    <w:basedOn w:val="Normal"/>
    <w:next w:val="Normal"/>
    <w:uiPriority w:val="9"/>
    <w:semiHidden/>
    <w:rsid w:val="00862933"/>
    <w:pPr>
      <w:keepNext/>
      <w:spacing w:before="120" w:after="60"/>
    </w:pPr>
    <w:rPr>
      <w:rFonts w:ascii="Franklin Gothic Demi" w:eastAsiaTheme="majorEastAsia" w:hAnsi="Franklin Gothic Demi" w:cstheme="majorBidi"/>
      <w:sz w:val="28"/>
      <w:szCs w:val="26"/>
      <w:lang w:eastAsia="en-US"/>
    </w:rPr>
  </w:style>
  <w:style w:type="paragraph" w:customStyle="1" w:styleId="Normalimprint">
    <w:name w:val="Normal imprint"/>
    <w:basedOn w:val="Normal"/>
    <w:next w:val="Normal"/>
    <w:semiHidden/>
    <w:rsid w:val="00BD287D"/>
    <w:pPr>
      <w:spacing w:after="7200"/>
    </w:pPr>
  </w:style>
  <w:style w:type="paragraph" w:customStyle="1" w:styleId="Indentedquote">
    <w:name w:val="Indented quote"/>
    <w:basedOn w:val="Normal"/>
    <w:next w:val="Normal"/>
    <w:uiPriority w:val="8"/>
    <w:semiHidden/>
    <w:rsid w:val="0020484E"/>
    <w:pPr>
      <w:ind w:left="714" w:right="1786"/>
    </w:pPr>
  </w:style>
  <w:style w:type="character" w:styleId="PlaceholderText">
    <w:name w:val="Placeholder Text"/>
    <w:basedOn w:val="DefaultParagraphFont"/>
    <w:uiPriority w:val="99"/>
    <w:semiHidden/>
    <w:rsid w:val="00BD287D"/>
    <w:rPr>
      <w:color w:val="808080"/>
    </w:rPr>
  </w:style>
  <w:style w:type="paragraph" w:customStyle="1" w:styleId="Referencelist">
    <w:name w:val="Reference list"/>
    <w:basedOn w:val="Normal"/>
    <w:uiPriority w:val="8"/>
    <w:semiHidden/>
    <w:rsid w:val="00BD287D"/>
    <w:pPr>
      <w:ind w:left="714" w:hanging="714"/>
    </w:pPr>
  </w:style>
  <w:style w:type="paragraph" w:customStyle="1" w:styleId="ReferenceTitle">
    <w:name w:val="Reference Title"/>
    <w:basedOn w:val="Normal"/>
    <w:next w:val="Normal"/>
    <w:link w:val="ReferenceTitleChar"/>
    <w:uiPriority w:val="8"/>
    <w:semiHidden/>
    <w:rsid w:val="00BD287D"/>
    <w:rPr>
      <w:i/>
      <w:szCs w:val="20"/>
    </w:rPr>
  </w:style>
  <w:style w:type="character" w:customStyle="1" w:styleId="ReferenceTitleChar">
    <w:name w:val="Reference Title Char"/>
    <w:basedOn w:val="DefaultParagraphFont"/>
    <w:link w:val="ReferenceTitle"/>
    <w:uiPriority w:val="8"/>
    <w:semiHidden/>
    <w:rsid w:val="00683B04"/>
    <w:rPr>
      <w:i/>
      <w:szCs w:val="20"/>
    </w:rPr>
  </w:style>
  <w:style w:type="paragraph" w:customStyle="1" w:styleId="Signatorysname">
    <w:name w:val="Signatory's name"/>
    <w:basedOn w:val="Normal"/>
    <w:next w:val="Normal"/>
    <w:semiHidden/>
    <w:rsid w:val="00002076"/>
    <w:pPr>
      <w:spacing w:before="960" w:after="60"/>
    </w:pPr>
    <w:rPr>
      <w:rFonts w:ascii="Franklin Gothic Medium" w:hAnsi="Franklin Gothic Medium"/>
      <w:lang w:eastAsia="en-US"/>
    </w:rPr>
  </w:style>
  <w:style w:type="paragraph" w:customStyle="1" w:styleId="Source">
    <w:name w:val="Source"/>
    <w:basedOn w:val="Normal"/>
    <w:next w:val="Normal"/>
    <w:uiPriority w:val="8"/>
    <w:semiHidden/>
    <w:rsid w:val="00BD287D"/>
    <w:pPr>
      <w:spacing w:after="60"/>
      <w:jc w:val="right"/>
    </w:pPr>
    <w:rPr>
      <w:rFonts w:eastAsiaTheme="majorEastAsia"/>
      <w:i/>
      <w:noProof/>
    </w:rPr>
  </w:style>
  <w:style w:type="paragraph" w:customStyle="1" w:styleId="Tableheading">
    <w:name w:val="Table heading"/>
    <w:next w:val="Normal"/>
    <w:uiPriority w:val="7"/>
    <w:semiHidden/>
    <w:rsid w:val="00862933"/>
    <w:pPr>
      <w:keepNext/>
      <w:numPr>
        <w:numId w:val="16"/>
      </w:numPr>
      <w:tabs>
        <w:tab w:val="left" w:pos="1134"/>
      </w:tabs>
      <w:spacing w:after="120"/>
    </w:pPr>
    <w:rPr>
      <w:rFonts w:ascii="Franklin Gothic Medium" w:eastAsiaTheme="majorEastAsia" w:hAnsi="Franklin Gothic Medium"/>
      <w:i/>
    </w:rPr>
  </w:style>
  <w:style w:type="paragraph" w:styleId="Bibliography">
    <w:name w:val="Bibliography"/>
    <w:basedOn w:val="Normal"/>
    <w:next w:val="Normal"/>
    <w:uiPriority w:val="37"/>
    <w:semiHidden/>
    <w:rsid w:val="00B430C4"/>
  </w:style>
  <w:style w:type="paragraph" w:styleId="NormalIndent">
    <w:name w:val="Normal Indent"/>
    <w:basedOn w:val="Normal"/>
    <w:semiHidden/>
    <w:rsid w:val="0020484E"/>
    <w:pPr>
      <w:ind w:left="357"/>
    </w:pPr>
  </w:style>
  <w:style w:type="numbering" w:customStyle="1" w:styleId="CSCFigureheadinglist">
    <w:name w:val="CSC Figure heading list"/>
    <w:uiPriority w:val="99"/>
    <w:rsid w:val="005479E6"/>
    <w:pPr>
      <w:numPr>
        <w:numId w:val="3"/>
      </w:numPr>
    </w:pPr>
  </w:style>
  <w:style w:type="numbering" w:customStyle="1" w:styleId="CSCTableheadinglist">
    <w:name w:val="CSC Table heading list"/>
    <w:uiPriority w:val="99"/>
    <w:rsid w:val="005479E6"/>
    <w:pPr>
      <w:numPr>
        <w:numId w:val="5"/>
      </w:numPr>
    </w:pPr>
  </w:style>
  <w:style w:type="numbering" w:customStyle="1" w:styleId="CSCHeadinglistnumberstyle">
    <w:name w:val="CSC Heading list number style"/>
    <w:uiPriority w:val="99"/>
    <w:rsid w:val="00763A14"/>
    <w:pPr>
      <w:numPr>
        <w:numId w:val="7"/>
      </w:numPr>
    </w:pPr>
  </w:style>
  <w:style w:type="paragraph" w:customStyle="1" w:styleId="Bulletlistmultilevel">
    <w:name w:val="Bullet list multilevel"/>
    <w:basedOn w:val="Normal"/>
    <w:uiPriority w:val="1"/>
    <w:qFormat/>
    <w:rsid w:val="00C17459"/>
    <w:pPr>
      <w:numPr>
        <w:numId w:val="14"/>
      </w:numPr>
    </w:pPr>
  </w:style>
  <w:style w:type="paragraph" w:customStyle="1" w:styleId="Bulletlevel2CSC">
    <w:name w:val="Bullet level 2 CSC"/>
    <w:basedOn w:val="Normal"/>
    <w:semiHidden/>
    <w:qFormat/>
    <w:rsid w:val="00C17459"/>
    <w:pPr>
      <w:numPr>
        <w:ilvl w:val="1"/>
        <w:numId w:val="14"/>
      </w:numPr>
      <w:spacing w:after="60"/>
    </w:pPr>
  </w:style>
  <w:style w:type="paragraph" w:customStyle="1" w:styleId="Bulletlevel3CSC">
    <w:name w:val="Bullet level 3 CSC"/>
    <w:basedOn w:val="Normal"/>
    <w:semiHidden/>
    <w:qFormat/>
    <w:rsid w:val="00C17459"/>
    <w:pPr>
      <w:numPr>
        <w:ilvl w:val="2"/>
        <w:numId w:val="14"/>
      </w:numPr>
      <w:spacing w:after="60"/>
    </w:pPr>
  </w:style>
  <w:style w:type="table" w:styleId="MediumGrid3-Accent1">
    <w:name w:val="Medium Grid 3 Accent 1"/>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CB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BB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BB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BB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A6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A61" w:themeFill="accent1" w:themeFillTint="7F"/>
      </w:tcPr>
    </w:tblStylePr>
  </w:style>
  <w:style w:type="paragraph" w:customStyle="1" w:styleId="Numberlevel2CSC">
    <w:name w:val="Number level 2 CSC"/>
    <w:basedOn w:val="Normal"/>
    <w:semiHidden/>
    <w:qFormat/>
    <w:rsid w:val="00B843BC"/>
    <w:pPr>
      <w:numPr>
        <w:ilvl w:val="1"/>
        <w:numId w:val="9"/>
      </w:numPr>
      <w:spacing w:after="60"/>
    </w:pPr>
  </w:style>
  <w:style w:type="paragraph" w:customStyle="1" w:styleId="Numberlevel3CSC">
    <w:name w:val="Number level 3 CSC"/>
    <w:basedOn w:val="Normal"/>
    <w:semiHidden/>
    <w:qFormat/>
    <w:rsid w:val="00B843BC"/>
    <w:pPr>
      <w:numPr>
        <w:ilvl w:val="2"/>
        <w:numId w:val="9"/>
      </w:numPr>
      <w:spacing w:after="60"/>
    </w:pPr>
  </w:style>
  <w:style w:type="numbering" w:customStyle="1" w:styleId="CSCMultilevelnumberedlist">
    <w:name w:val="CSC Multilevel numbered list"/>
    <w:uiPriority w:val="99"/>
    <w:rsid w:val="00B843BC"/>
    <w:pPr>
      <w:numPr>
        <w:numId w:val="9"/>
      </w:numPr>
    </w:pPr>
  </w:style>
  <w:style w:type="paragraph" w:customStyle="1" w:styleId="Numberlevel4CSC">
    <w:name w:val="Number level 4 CSC"/>
    <w:basedOn w:val="Normal"/>
    <w:semiHidden/>
    <w:qFormat/>
    <w:rsid w:val="00B843BC"/>
    <w:pPr>
      <w:numPr>
        <w:ilvl w:val="3"/>
        <w:numId w:val="9"/>
      </w:numPr>
      <w:spacing w:after="60"/>
      <w:ind w:left="1429"/>
    </w:pPr>
  </w:style>
  <w:style w:type="paragraph" w:customStyle="1" w:styleId="REsubjectline">
    <w:name w:val="RE: subject line"/>
    <w:basedOn w:val="Normal"/>
    <w:next w:val="Normal"/>
    <w:semiHidden/>
    <w:rsid w:val="009F1141"/>
    <w:rPr>
      <w:rFonts w:ascii="Franklin Gothic Medium" w:hAnsi="Franklin Gothic Medium"/>
    </w:rPr>
  </w:style>
  <w:style w:type="paragraph" w:customStyle="1" w:styleId="Recipientname">
    <w:name w:val="Recipient name"/>
    <w:basedOn w:val="Normal"/>
    <w:next w:val="Normal"/>
    <w:semiHidden/>
    <w:rsid w:val="003722B8"/>
    <w:pPr>
      <w:spacing w:before="720"/>
    </w:pPr>
  </w:style>
  <w:style w:type="paragraph" w:customStyle="1" w:styleId="Refnumber">
    <w:name w:val="Ref number"/>
    <w:basedOn w:val="Normal"/>
    <w:next w:val="Normal"/>
    <w:semiHidden/>
    <w:rsid w:val="003722B8"/>
    <w:pPr>
      <w:spacing w:after="360"/>
      <w:contextualSpacing/>
    </w:pPr>
    <w:rPr>
      <w:sz w:val="18"/>
    </w:rPr>
  </w:style>
  <w:style w:type="paragraph" w:customStyle="1" w:styleId="Addresseedetails">
    <w:name w:val="Addressee details"/>
    <w:basedOn w:val="Normal"/>
    <w:semiHidden/>
    <w:rsid w:val="003722B8"/>
    <w:pPr>
      <w:spacing w:after="60"/>
    </w:pPr>
  </w:style>
  <w:style w:type="table" w:styleId="DarkList-Accent6">
    <w:name w:val="Dark List Accent 6"/>
    <w:basedOn w:val="TableNormal"/>
    <w:uiPriority w:val="70"/>
    <w:locked/>
    <w:rsid w:val="00BF3F02"/>
    <w:rPr>
      <w:color w:val="FFFFFF" w:themeColor="background1"/>
    </w:rPr>
    <w:tblPr>
      <w:tblStyleRowBandSize w:val="1"/>
      <w:tblStyleColBandSize w:val="1"/>
    </w:tblPr>
    <w:tcPr>
      <w:shd w:val="clear" w:color="auto" w:fill="0073C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559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559B" w:themeFill="accent6" w:themeFillShade="BF"/>
      </w:tcPr>
    </w:tblStylePr>
    <w:tblStylePr w:type="band1Vert">
      <w:tblPr/>
      <w:tcPr>
        <w:tcBorders>
          <w:top w:val="nil"/>
          <w:left w:val="nil"/>
          <w:bottom w:val="nil"/>
          <w:right w:val="nil"/>
          <w:insideH w:val="nil"/>
          <w:insideV w:val="nil"/>
        </w:tcBorders>
        <w:shd w:val="clear" w:color="auto" w:fill="00559B" w:themeFill="accent6" w:themeFillShade="BF"/>
      </w:tcPr>
    </w:tblStylePr>
    <w:tblStylePr w:type="band1Horz">
      <w:tblPr/>
      <w:tcPr>
        <w:tcBorders>
          <w:top w:val="nil"/>
          <w:left w:val="nil"/>
          <w:bottom w:val="nil"/>
          <w:right w:val="nil"/>
          <w:insideH w:val="nil"/>
          <w:insideV w:val="nil"/>
        </w:tcBorders>
        <w:shd w:val="clear" w:color="auto" w:fill="00559B" w:themeFill="accent6" w:themeFillShade="BF"/>
      </w:tcPr>
    </w:tblStylePr>
  </w:style>
  <w:style w:type="numbering" w:customStyle="1" w:styleId="CSCBulletlist">
    <w:name w:val="CSC Bullet list"/>
    <w:basedOn w:val="NoList"/>
    <w:uiPriority w:val="99"/>
    <w:rsid w:val="00C17459"/>
    <w:pPr>
      <w:numPr>
        <w:numId w:val="14"/>
      </w:numPr>
    </w:pPr>
  </w:style>
  <w:style w:type="table" w:styleId="MediumGrid3-Accent6">
    <w:name w:val="Medium Grid 3 Accent 6"/>
    <w:basedOn w:val="TableNormal"/>
    <w:uiPriority w:val="69"/>
    <w:rsid w:val="00BF3F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DD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C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C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C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BB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BBFF" w:themeFill="accent6" w:themeFillTint="7F"/>
      </w:tcPr>
    </w:tblStylePr>
  </w:style>
  <w:style w:type="paragraph" w:styleId="EnvelopeAddress">
    <w:name w:val="envelope address"/>
    <w:basedOn w:val="Normal"/>
    <w:semiHidden/>
    <w:rsid w:val="005B30E6"/>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semiHidden/>
    <w:rsid w:val="005B30E6"/>
    <w:rPr>
      <w:rFonts w:eastAsiaTheme="majorEastAsia" w:cstheme="majorBidi"/>
      <w:sz w:val="20"/>
      <w:szCs w:val="20"/>
    </w:rPr>
  </w:style>
  <w:style w:type="paragraph" w:styleId="Index1">
    <w:name w:val="index 1"/>
    <w:basedOn w:val="Normal"/>
    <w:next w:val="Normal"/>
    <w:autoRedefine/>
    <w:semiHidden/>
    <w:rsid w:val="005B30E6"/>
    <w:pPr>
      <w:ind w:left="220" w:hanging="220"/>
    </w:pPr>
  </w:style>
  <w:style w:type="paragraph" w:styleId="IndexHeading">
    <w:name w:val="index heading"/>
    <w:basedOn w:val="Normal"/>
    <w:next w:val="Index1"/>
    <w:semiHidden/>
    <w:rsid w:val="005B30E6"/>
    <w:rPr>
      <w:rFonts w:eastAsiaTheme="majorEastAsia" w:cstheme="majorBidi"/>
      <w:b/>
      <w:bCs/>
    </w:rPr>
  </w:style>
  <w:style w:type="table" w:styleId="MediumGrid2">
    <w:name w:val="Medium Grid 2"/>
    <w:basedOn w:val="TableNormal"/>
    <w:uiPriority w:val="68"/>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insideH w:val="single" w:sz="8" w:space="0" w:color="C1BB00" w:themeColor="accent1"/>
        <w:insideV w:val="single" w:sz="8" w:space="0" w:color="C1BB00" w:themeColor="accent1"/>
      </w:tblBorders>
    </w:tblPr>
    <w:tcPr>
      <w:shd w:val="clear" w:color="auto" w:fill="FFFCB0" w:themeFill="accent1" w:themeFillTint="3F"/>
    </w:tcPr>
    <w:tblStylePr w:type="firstRow">
      <w:rPr>
        <w:b/>
        <w:bCs/>
        <w:color w:val="000000" w:themeColor="text1"/>
      </w:rPr>
      <w:tblPr/>
      <w:tcPr>
        <w:shd w:val="clear" w:color="auto" w:fill="FFFED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DBF" w:themeFill="accent1" w:themeFillTint="33"/>
      </w:tcPr>
    </w:tblStylePr>
    <w:tblStylePr w:type="band1Vert">
      <w:tblPr/>
      <w:tcPr>
        <w:shd w:val="clear" w:color="auto" w:fill="FFFA61" w:themeFill="accent1" w:themeFillTint="7F"/>
      </w:tcPr>
    </w:tblStylePr>
    <w:tblStylePr w:type="band1Horz">
      <w:tblPr/>
      <w:tcPr>
        <w:tcBorders>
          <w:insideH w:val="single" w:sz="6" w:space="0" w:color="C1BB00" w:themeColor="accent1"/>
          <w:insideV w:val="single" w:sz="6" w:space="0" w:color="C1BB00" w:themeColor="accent1"/>
        </w:tcBorders>
        <w:shd w:val="clear" w:color="auto" w:fill="FFFA6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insideH w:val="single" w:sz="8" w:space="0" w:color="53682B" w:themeColor="accent2"/>
        <w:insideV w:val="single" w:sz="8" w:space="0" w:color="53682B" w:themeColor="accent2"/>
      </w:tblBorders>
    </w:tblPr>
    <w:tcPr>
      <w:shd w:val="clear" w:color="auto" w:fill="D7E4BF" w:themeFill="accent2" w:themeFillTint="3F"/>
    </w:tcPr>
    <w:tblStylePr w:type="firstRow">
      <w:rPr>
        <w:b/>
        <w:bCs/>
        <w:color w:val="000000" w:themeColor="text1"/>
      </w:rPr>
      <w:tblPr/>
      <w:tcPr>
        <w:shd w:val="clear" w:color="auto" w:fill="EFF4E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9CB" w:themeFill="accent2" w:themeFillTint="33"/>
      </w:tcPr>
    </w:tblStylePr>
    <w:tblStylePr w:type="band1Vert">
      <w:tblPr/>
      <w:tcPr>
        <w:shd w:val="clear" w:color="auto" w:fill="B0CA7E" w:themeFill="accent2" w:themeFillTint="7F"/>
      </w:tcPr>
    </w:tblStylePr>
    <w:tblStylePr w:type="band1Horz">
      <w:tblPr/>
      <w:tcPr>
        <w:tcBorders>
          <w:insideH w:val="single" w:sz="6" w:space="0" w:color="53682B" w:themeColor="accent2"/>
          <w:insideV w:val="single" w:sz="6" w:space="0" w:color="53682B" w:themeColor="accent2"/>
        </w:tcBorders>
        <w:shd w:val="clear" w:color="auto" w:fill="B0CA7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insideH w:val="single" w:sz="8" w:space="0" w:color="C75B12" w:themeColor="accent3"/>
        <w:insideV w:val="single" w:sz="8" w:space="0" w:color="C75B12" w:themeColor="accent3"/>
      </w:tblBorders>
    </w:tblPr>
    <w:tcPr>
      <w:shd w:val="clear" w:color="auto" w:fill="F9D4BC" w:themeFill="accent3" w:themeFillTint="3F"/>
    </w:tcPr>
    <w:tblStylePr w:type="firstRow">
      <w:rPr>
        <w:b/>
        <w:bCs/>
        <w:color w:val="000000" w:themeColor="text1"/>
      </w:rPr>
      <w:tblPr/>
      <w:tcPr>
        <w:shd w:val="clear" w:color="auto" w:fill="FCE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CC9" w:themeFill="accent3" w:themeFillTint="33"/>
      </w:tcPr>
    </w:tblStylePr>
    <w:tblStylePr w:type="band1Vert">
      <w:tblPr/>
      <w:tcPr>
        <w:shd w:val="clear" w:color="auto" w:fill="F3A979" w:themeFill="accent3" w:themeFillTint="7F"/>
      </w:tcPr>
    </w:tblStylePr>
    <w:tblStylePr w:type="band1Horz">
      <w:tblPr/>
      <w:tcPr>
        <w:tcBorders>
          <w:insideH w:val="single" w:sz="6" w:space="0" w:color="C75B12" w:themeColor="accent3"/>
          <w:insideV w:val="single" w:sz="6" w:space="0" w:color="C75B12" w:themeColor="accent3"/>
        </w:tcBorders>
        <w:shd w:val="clear" w:color="auto" w:fill="F3A979"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insideH w:val="single" w:sz="8" w:space="0" w:color="A22B38" w:themeColor="accent4"/>
        <w:insideV w:val="single" w:sz="8" w:space="0" w:color="A22B38" w:themeColor="accent4"/>
      </w:tblBorders>
    </w:tblPr>
    <w:tcPr>
      <w:shd w:val="clear" w:color="auto" w:fill="EFC3C7" w:themeFill="accent4" w:themeFillTint="3F"/>
    </w:tcPr>
    <w:tblStylePr w:type="firstRow">
      <w:rPr>
        <w:b/>
        <w:bCs/>
        <w:color w:val="000000" w:themeColor="text1"/>
      </w:rPr>
      <w:tblPr/>
      <w:tcPr>
        <w:shd w:val="clear" w:color="auto" w:fill="F8E7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2" w:themeFill="accent4" w:themeFillTint="33"/>
      </w:tcPr>
    </w:tblStylePr>
    <w:tblStylePr w:type="band1Vert">
      <w:tblPr/>
      <w:tcPr>
        <w:shd w:val="clear" w:color="auto" w:fill="DF8690" w:themeFill="accent4" w:themeFillTint="7F"/>
      </w:tcPr>
    </w:tblStylePr>
    <w:tblStylePr w:type="band1Horz">
      <w:tblPr/>
      <w:tcPr>
        <w:tcBorders>
          <w:insideH w:val="single" w:sz="6" w:space="0" w:color="A22B38" w:themeColor="accent4"/>
          <w:insideV w:val="single" w:sz="6" w:space="0" w:color="A22B38" w:themeColor="accent4"/>
        </w:tcBorders>
        <w:shd w:val="clear" w:color="auto" w:fill="DF86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insideH w:val="single" w:sz="8" w:space="0" w:color="5E2750" w:themeColor="accent5"/>
        <w:insideV w:val="single" w:sz="8" w:space="0" w:color="5E2750" w:themeColor="accent5"/>
      </w:tblBorders>
    </w:tblPr>
    <w:tcPr>
      <w:shd w:val="clear" w:color="auto" w:fill="E3BDD9" w:themeFill="accent5" w:themeFillTint="3F"/>
    </w:tcPr>
    <w:tblStylePr w:type="firstRow">
      <w:rPr>
        <w:b/>
        <w:bCs/>
        <w:color w:val="000000" w:themeColor="text1"/>
      </w:rPr>
      <w:tblPr/>
      <w:tcPr>
        <w:shd w:val="clear" w:color="auto" w:fill="F4E4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9E0" w:themeFill="accent5" w:themeFillTint="33"/>
      </w:tcPr>
    </w:tblStylePr>
    <w:tblStylePr w:type="band1Vert">
      <w:tblPr/>
      <w:tcPr>
        <w:shd w:val="clear" w:color="auto" w:fill="C77AB4" w:themeFill="accent5" w:themeFillTint="7F"/>
      </w:tcPr>
    </w:tblStylePr>
    <w:tblStylePr w:type="band1Horz">
      <w:tblPr/>
      <w:tcPr>
        <w:tcBorders>
          <w:insideH w:val="single" w:sz="6" w:space="0" w:color="5E2750" w:themeColor="accent5"/>
          <w:insideV w:val="single" w:sz="6" w:space="0" w:color="5E2750" w:themeColor="accent5"/>
        </w:tcBorders>
        <w:shd w:val="clear" w:color="auto" w:fill="C77AB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insideH w:val="single" w:sz="8" w:space="0" w:color="0073CF" w:themeColor="accent6"/>
        <w:insideV w:val="single" w:sz="8" w:space="0" w:color="0073CF" w:themeColor="accent6"/>
      </w:tblBorders>
    </w:tblPr>
    <w:tcPr>
      <w:shd w:val="clear" w:color="auto" w:fill="B4DDFF" w:themeFill="accent6" w:themeFillTint="3F"/>
    </w:tcPr>
    <w:tblStylePr w:type="firstRow">
      <w:rPr>
        <w:b/>
        <w:bCs/>
        <w:color w:val="000000" w:themeColor="text1"/>
      </w:rPr>
      <w:tblPr/>
      <w:tcPr>
        <w:shd w:val="clear" w:color="auto" w:fill="E1F1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6" w:themeFillTint="33"/>
      </w:tcPr>
    </w:tblStylePr>
    <w:tblStylePr w:type="band1Vert">
      <w:tblPr/>
      <w:tcPr>
        <w:shd w:val="clear" w:color="auto" w:fill="68BBFF" w:themeFill="accent6" w:themeFillTint="7F"/>
      </w:tcPr>
    </w:tblStylePr>
    <w:tblStylePr w:type="band1Horz">
      <w:tblPr/>
      <w:tcPr>
        <w:tcBorders>
          <w:insideH w:val="single" w:sz="6" w:space="0" w:color="0073CF" w:themeColor="accent6"/>
          <w:insideV w:val="single" w:sz="6" w:space="0" w:color="0073CF" w:themeColor="accent6"/>
        </w:tcBorders>
        <w:shd w:val="clear" w:color="auto" w:fill="68BBFF"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5B30E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30E6"/>
    <w:rPr>
      <w:rFonts w:eastAsiaTheme="majorEastAsia" w:cstheme="majorBidi"/>
      <w:color w:val="000000" w:themeColor="text1"/>
    </w:rPr>
    <w:tblPr>
      <w:tblStyleRowBandSize w:val="1"/>
      <w:tblStyleColBandSize w:val="1"/>
      <w:tblBorders>
        <w:top w:val="single" w:sz="8" w:space="0" w:color="C1BB00" w:themeColor="accent1"/>
        <w:left w:val="single" w:sz="8" w:space="0" w:color="C1BB00" w:themeColor="accent1"/>
        <w:bottom w:val="single" w:sz="8" w:space="0" w:color="C1BB00" w:themeColor="accent1"/>
        <w:right w:val="single" w:sz="8" w:space="0" w:color="C1BB00" w:themeColor="accent1"/>
      </w:tblBorders>
    </w:tblPr>
    <w:tblStylePr w:type="firstRow">
      <w:rPr>
        <w:sz w:val="24"/>
        <w:szCs w:val="24"/>
      </w:rPr>
      <w:tblPr/>
      <w:tcPr>
        <w:tcBorders>
          <w:top w:val="nil"/>
          <w:left w:val="nil"/>
          <w:bottom w:val="single" w:sz="24" w:space="0" w:color="C1BB00" w:themeColor="accent1"/>
          <w:right w:val="nil"/>
          <w:insideH w:val="nil"/>
          <w:insideV w:val="nil"/>
        </w:tcBorders>
        <w:shd w:val="clear" w:color="auto" w:fill="FFFFFF" w:themeFill="background1"/>
      </w:tcPr>
    </w:tblStylePr>
    <w:tblStylePr w:type="lastRow">
      <w:tblPr/>
      <w:tcPr>
        <w:tcBorders>
          <w:top w:val="single" w:sz="8" w:space="0" w:color="C1BB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BB00" w:themeColor="accent1"/>
          <w:insideH w:val="nil"/>
          <w:insideV w:val="nil"/>
        </w:tcBorders>
        <w:shd w:val="clear" w:color="auto" w:fill="FFFFFF" w:themeFill="background1"/>
      </w:tcPr>
    </w:tblStylePr>
    <w:tblStylePr w:type="lastCol">
      <w:tblPr/>
      <w:tcPr>
        <w:tcBorders>
          <w:top w:val="nil"/>
          <w:left w:val="single" w:sz="8" w:space="0" w:color="C1BB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CB0" w:themeFill="accent1" w:themeFillTint="3F"/>
      </w:tcPr>
    </w:tblStylePr>
    <w:tblStylePr w:type="band1Horz">
      <w:tblPr/>
      <w:tcPr>
        <w:tcBorders>
          <w:top w:val="nil"/>
          <w:bottom w:val="nil"/>
          <w:insideH w:val="nil"/>
          <w:insideV w:val="nil"/>
        </w:tcBorders>
        <w:shd w:val="clear" w:color="auto" w:fill="FFFCB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30E6"/>
    <w:rPr>
      <w:rFonts w:eastAsiaTheme="majorEastAsia" w:cstheme="majorBidi"/>
      <w:color w:val="000000" w:themeColor="text1"/>
    </w:rPr>
    <w:tblPr>
      <w:tblStyleRowBandSize w:val="1"/>
      <w:tblStyleColBandSize w:val="1"/>
      <w:tblBorders>
        <w:top w:val="single" w:sz="8" w:space="0" w:color="53682B" w:themeColor="accent2"/>
        <w:left w:val="single" w:sz="8" w:space="0" w:color="53682B" w:themeColor="accent2"/>
        <w:bottom w:val="single" w:sz="8" w:space="0" w:color="53682B" w:themeColor="accent2"/>
        <w:right w:val="single" w:sz="8" w:space="0" w:color="53682B" w:themeColor="accent2"/>
      </w:tblBorders>
    </w:tblPr>
    <w:tblStylePr w:type="firstRow">
      <w:rPr>
        <w:sz w:val="24"/>
        <w:szCs w:val="24"/>
      </w:rPr>
      <w:tblPr/>
      <w:tcPr>
        <w:tcBorders>
          <w:top w:val="nil"/>
          <w:left w:val="nil"/>
          <w:bottom w:val="single" w:sz="24" w:space="0" w:color="53682B" w:themeColor="accent2"/>
          <w:right w:val="nil"/>
          <w:insideH w:val="nil"/>
          <w:insideV w:val="nil"/>
        </w:tcBorders>
        <w:shd w:val="clear" w:color="auto" w:fill="FFFFFF" w:themeFill="background1"/>
      </w:tcPr>
    </w:tblStylePr>
    <w:tblStylePr w:type="lastRow">
      <w:tblPr/>
      <w:tcPr>
        <w:tcBorders>
          <w:top w:val="single" w:sz="8" w:space="0" w:color="53682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682B" w:themeColor="accent2"/>
          <w:insideH w:val="nil"/>
          <w:insideV w:val="nil"/>
        </w:tcBorders>
        <w:shd w:val="clear" w:color="auto" w:fill="FFFFFF" w:themeFill="background1"/>
      </w:tcPr>
    </w:tblStylePr>
    <w:tblStylePr w:type="lastCol">
      <w:tblPr/>
      <w:tcPr>
        <w:tcBorders>
          <w:top w:val="nil"/>
          <w:left w:val="single" w:sz="8" w:space="0" w:color="53682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4BF" w:themeFill="accent2" w:themeFillTint="3F"/>
      </w:tcPr>
    </w:tblStylePr>
    <w:tblStylePr w:type="band1Horz">
      <w:tblPr/>
      <w:tcPr>
        <w:tcBorders>
          <w:top w:val="nil"/>
          <w:bottom w:val="nil"/>
          <w:insideH w:val="nil"/>
          <w:insideV w:val="nil"/>
        </w:tcBorders>
        <w:shd w:val="clear" w:color="auto" w:fill="D7E4B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30E6"/>
    <w:rPr>
      <w:rFonts w:eastAsiaTheme="majorEastAsia" w:cstheme="majorBidi"/>
      <w:color w:val="000000" w:themeColor="text1"/>
    </w:rPr>
    <w:tblPr>
      <w:tblStyleRowBandSize w:val="1"/>
      <w:tblStyleColBandSize w:val="1"/>
      <w:tblBorders>
        <w:top w:val="single" w:sz="8" w:space="0" w:color="C75B12" w:themeColor="accent3"/>
        <w:left w:val="single" w:sz="8" w:space="0" w:color="C75B12" w:themeColor="accent3"/>
        <w:bottom w:val="single" w:sz="8" w:space="0" w:color="C75B12" w:themeColor="accent3"/>
        <w:right w:val="single" w:sz="8" w:space="0" w:color="C75B12" w:themeColor="accent3"/>
      </w:tblBorders>
    </w:tblPr>
    <w:tblStylePr w:type="firstRow">
      <w:rPr>
        <w:sz w:val="24"/>
        <w:szCs w:val="24"/>
      </w:rPr>
      <w:tblPr/>
      <w:tcPr>
        <w:tcBorders>
          <w:top w:val="nil"/>
          <w:left w:val="nil"/>
          <w:bottom w:val="single" w:sz="24" w:space="0" w:color="C75B12" w:themeColor="accent3"/>
          <w:right w:val="nil"/>
          <w:insideH w:val="nil"/>
          <w:insideV w:val="nil"/>
        </w:tcBorders>
        <w:shd w:val="clear" w:color="auto" w:fill="FFFFFF" w:themeFill="background1"/>
      </w:tcPr>
    </w:tblStylePr>
    <w:tblStylePr w:type="lastRow">
      <w:tblPr/>
      <w:tcPr>
        <w:tcBorders>
          <w:top w:val="single" w:sz="8" w:space="0" w:color="C75B1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5B12" w:themeColor="accent3"/>
          <w:insideH w:val="nil"/>
          <w:insideV w:val="nil"/>
        </w:tcBorders>
        <w:shd w:val="clear" w:color="auto" w:fill="FFFFFF" w:themeFill="background1"/>
      </w:tcPr>
    </w:tblStylePr>
    <w:tblStylePr w:type="lastCol">
      <w:tblPr/>
      <w:tcPr>
        <w:tcBorders>
          <w:top w:val="nil"/>
          <w:left w:val="single" w:sz="8" w:space="0" w:color="C75B1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C" w:themeFill="accent3" w:themeFillTint="3F"/>
      </w:tcPr>
    </w:tblStylePr>
    <w:tblStylePr w:type="band1Horz">
      <w:tblPr/>
      <w:tcPr>
        <w:tcBorders>
          <w:top w:val="nil"/>
          <w:bottom w:val="nil"/>
          <w:insideH w:val="nil"/>
          <w:insideV w:val="nil"/>
        </w:tcBorders>
        <w:shd w:val="clear" w:color="auto" w:fill="F9D4B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30E6"/>
    <w:rPr>
      <w:rFonts w:eastAsiaTheme="majorEastAsia" w:cstheme="majorBidi"/>
      <w:color w:val="000000" w:themeColor="text1"/>
    </w:rPr>
    <w:tblPr>
      <w:tblStyleRowBandSize w:val="1"/>
      <w:tblStyleColBandSize w:val="1"/>
      <w:tblBorders>
        <w:top w:val="single" w:sz="8" w:space="0" w:color="A22B38" w:themeColor="accent4"/>
        <w:left w:val="single" w:sz="8" w:space="0" w:color="A22B38" w:themeColor="accent4"/>
        <w:bottom w:val="single" w:sz="8" w:space="0" w:color="A22B38" w:themeColor="accent4"/>
        <w:right w:val="single" w:sz="8" w:space="0" w:color="A22B38" w:themeColor="accent4"/>
      </w:tblBorders>
    </w:tblPr>
    <w:tblStylePr w:type="firstRow">
      <w:rPr>
        <w:sz w:val="24"/>
        <w:szCs w:val="24"/>
      </w:rPr>
      <w:tblPr/>
      <w:tcPr>
        <w:tcBorders>
          <w:top w:val="nil"/>
          <w:left w:val="nil"/>
          <w:bottom w:val="single" w:sz="24" w:space="0" w:color="A22B38" w:themeColor="accent4"/>
          <w:right w:val="nil"/>
          <w:insideH w:val="nil"/>
          <w:insideV w:val="nil"/>
        </w:tcBorders>
        <w:shd w:val="clear" w:color="auto" w:fill="FFFFFF" w:themeFill="background1"/>
      </w:tcPr>
    </w:tblStylePr>
    <w:tblStylePr w:type="lastRow">
      <w:tblPr/>
      <w:tcPr>
        <w:tcBorders>
          <w:top w:val="single" w:sz="8" w:space="0" w:color="A22B3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22B38" w:themeColor="accent4"/>
          <w:insideH w:val="nil"/>
          <w:insideV w:val="nil"/>
        </w:tcBorders>
        <w:shd w:val="clear" w:color="auto" w:fill="FFFFFF" w:themeFill="background1"/>
      </w:tcPr>
    </w:tblStylePr>
    <w:tblStylePr w:type="lastCol">
      <w:tblPr/>
      <w:tcPr>
        <w:tcBorders>
          <w:top w:val="nil"/>
          <w:left w:val="single" w:sz="8" w:space="0" w:color="A22B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C7" w:themeFill="accent4" w:themeFillTint="3F"/>
      </w:tcPr>
    </w:tblStylePr>
    <w:tblStylePr w:type="band1Horz">
      <w:tblPr/>
      <w:tcPr>
        <w:tcBorders>
          <w:top w:val="nil"/>
          <w:bottom w:val="nil"/>
          <w:insideH w:val="nil"/>
          <w:insideV w:val="nil"/>
        </w:tcBorders>
        <w:shd w:val="clear" w:color="auto" w:fill="EFC3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30E6"/>
    <w:rPr>
      <w:rFonts w:eastAsiaTheme="majorEastAsia" w:cstheme="majorBidi"/>
      <w:color w:val="000000" w:themeColor="text1"/>
    </w:rPr>
    <w:tblPr>
      <w:tblStyleRowBandSize w:val="1"/>
      <w:tblStyleColBandSize w:val="1"/>
      <w:tblBorders>
        <w:top w:val="single" w:sz="8" w:space="0" w:color="5E2750" w:themeColor="accent5"/>
        <w:left w:val="single" w:sz="8" w:space="0" w:color="5E2750" w:themeColor="accent5"/>
        <w:bottom w:val="single" w:sz="8" w:space="0" w:color="5E2750" w:themeColor="accent5"/>
        <w:right w:val="single" w:sz="8" w:space="0" w:color="5E2750" w:themeColor="accent5"/>
      </w:tblBorders>
    </w:tblPr>
    <w:tblStylePr w:type="firstRow">
      <w:rPr>
        <w:sz w:val="24"/>
        <w:szCs w:val="24"/>
      </w:rPr>
      <w:tblPr/>
      <w:tcPr>
        <w:tcBorders>
          <w:top w:val="nil"/>
          <w:left w:val="nil"/>
          <w:bottom w:val="single" w:sz="24" w:space="0" w:color="5E2750" w:themeColor="accent5"/>
          <w:right w:val="nil"/>
          <w:insideH w:val="nil"/>
          <w:insideV w:val="nil"/>
        </w:tcBorders>
        <w:shd w:val="clear" w:color="auto" w:fill="FFFFFF" w:themeFill="background1"/>
      </w:tcPr>
    </w:tblStylePr>
    <w:tblStylePr w:type="lastRow">
      <w:tblPr/>
      <w:tcPr>
        <w:tcBorders>
          <w:top w:val="single" w:sz="8" w:space="0" w:color="5E27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E2750" w:themeColor="accent5"/>
          <w:insideH w:val="nil"/>
          <w:insideV w:val="nil"/>
        </w:tcBorders>
        <w:shd w:val="clear" w:color="auto" w:fill="FFFFFF" w:themeFill="background1"/>
      </w:tcPr>
    </w:tblStylePr>
    <w:tblStylePr w:type="lastCol">
      <w:tblPr/>
      <w:tcPr>
        <w:tcBorders>
          <w:top w:val="nil"/>
          <w:left w:val="single" w:sz="8" w:space="0" w:color="5E27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DD9" w:themeFill="accent5" w:themeFillTint="3F"/>
      </w:tcPr>
    </w:tblStylePr>
    <w:tblStylePr w:type="band1Horz">
      <w:tblPr/>
      <w:tcPr>
        <w:tcBorders>
          <w:top w:val="nil"/>
          <w:bottom w:val="nil"/>
          <w:insideH w:val="nil"/>
          <w:insideV w:val="nil"/>
        </w:tcBorders>
        <w:shd w:val="clear" w:color="auto" w:fill="E3BD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30E6"/>
    <w:rPr>
      <w:rFonts w:eastAsiaTheme="majorEastAsia" w:cstheme="majorBidi"/>
      <w:color w:val="000000" w:themeColor="text1"/>
    </w:rPr>
    <w:tblPr>
      <w:tblStyleRowBandSize w:val="1"/>
      <w:tblStyleColBandSize w:val="1"/>
      <w:tblBorders>
        <w:top w:val="single" w:sz="8" w:space="0" w:color="0073CF" w:themeColor="accent6"/>
        <w:left w:val="single" w:sz="8" w:space="0" w:color="0073CF" w:themeColor="accent6"/>
        <w:bottom w:val="single" w:sz="8" w:space="0" w:color="0073CF" w:themeColor="accent6"/>
        <w:right w:val="single" w:sz="8" w:space="0" w:color="0073CF" w:themeColor="accent6"/>
      </w:tblBorders>
    </w:tblPr>
    <w:tblStylePr w:type="firstRow">
      <w:rPr>
        <w:sz w:val="24"/>
        <w:szCs w:val="24"/>
      </w:rPr>
      <w:tblPr/>
      <w:tcPr>
        <w:tcBorders>
          <w:top w:val="nil"/>
          <w:left w:val="nil"/>
          <w:bottom w:val="single" w:sz="24" w:space="0" w:color="0073CF" w:themeColor="accent6"/>
          <w:right w:val="nil"/>
          <w:insideH w:val="nil"/>
          <w:insideV w:val="nil"/>
        </w:tcBorders>
        <w:shd w:val="clear" w:color="auto" w:fill="FFFFFF" w:themeFill="background1"/>
      </w:tcPr>
    </w:tblStylePr>
    <w:tblStylePr w:type="lastRow">
      <w:tblPr/>
      <w:tcPr>
        <w:tcBorders>
          <w:top w:val="single" w:sz="8" w:space="0" w:color="0073C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CF" w:themeColor="accent6"/>
          <w:insideH w:val="nil"/>
          <w:insideV w:val="nil"/>
        </w:tcBorders>
        <w:shd w:val="clear" w:color="auto" w:fill="FFFFFF" w:themeFill="background1"/>
      </w:tcPr>
    </w:tblStylePr>
    <w:tblStylePr w:type="lastCol">
      <w:tblPr/>
      <w:tcPr>
        <w:tcBorders>
          <w:top w:val="nil"/>
          <w:left w:val="single" w:sz="8" w:space="0" w:color="0073C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DDFF" w:themeFill="accent6" w:themeFillTint="3F"/>
      </w:tcPr>
    </w:tblStylePr>
    <w:tblStylePr w:type="band1Horz">
      <w:tblPr/>
      <w:tcPr>
        <w:tcBorders>
          <w:top w:val="nil"/>
          <w:bottom w:val="nil"/>
          <w:insideH w:val="nil"/>
          <w:insideV w:val="nil"/>
        </w:tcBorders>
        <w:shd w:val="clear" w:color="auto" w:fill="B4DD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rsid w:val="005B30E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semiHidden/>
    <w:rsid w:val="005B30E6"/>
    <w:rPr>
      <w:rFonts w:eastAsiaTheme="majorEastAsia" w:cstheme="majorBidi"/>
      <w:sz w:val="24"/>
      <w:szCs w:val="24"/>
      <w:shd w:val="pct20" w:color="auto" w:fill="auto"/>
    </w:rPr>
  </w:style>
  <w:style w:type="paragraph" w:styleId="TOAHeading">
    <w:name w:val="toa heading"/>
    <w:basedOn w:val="Normal"/>
    <w:next w:val="Normal"/>
    <w:semiHidden/>
    <w:rsid w:val="005B30E6"/>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5B30E6"/>
    <w:pPr>
      <w:keepLines/>
      <w:spacing w:before="480" w:after="0"/>
      <w:outlineLvl w:val="9"/>
    </w:pPr>
    <w:rPr>
      <w:rFonts w:ascii="Franklin Gothic Book" w:hAnsi="Franklin Gothic Book"/>
      <w:b/>
      <w:bCs/>
      <w:color w:val="908B00" w:themeColor="accent1" w:themeShade="BF"/>
      <w:sz w:val="28"/>
      <w:lang w:eastAsia="en-AU"/>
    </w:rPr>
  </w:style>
  <w:style w:type="table" w:customStyle="1" w:styleId="CSCNogridblue">
    <w:name w:val="CSC No grid blue"/>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031F73" w:themeFill="tex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B2C4FD" w:themeFill="tex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Nogridyellow">
    <w:name w:val="CSC No grid yellow"/>
    <w:basedOn w:val="TableNormal"/>
    <w:uiPriority w:val="99"/>
    <w:rsid w:val="00E5656D"/>
    <w:tblPr>
      <w:tblStyleRowBandSize w:val="1"/>
    </w:tblPr>
    <w:tcPr>
      <w:tcMar>
        <w:top w:w="108" w:type="dxa"/>
        <w:bottom w:w="108" w:type="dxa"/>
      </w:tcMar>
    </w:tcPr>
    <w:tblStylePr w:type="firstRow">
      <w:rPr>
        <w:rFonts w:ascii="Franklin Gothic Book" w:hAnsi="Franklin Gothic Book"/>
        <w:b/>
        <w:sz w:val="20"/>
      </w:rPr>
      <w:tblPr/>
      <w:tcPr>
        <w:shd w:val="clear" w:color="auto" w:fill="EBB700" w:themeFill="background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2C8" w:themeFill="background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Aubergine">
    <w:name w:val="CSC Table Aubergin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5E2750" w:themeFill="accent5"/>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E8C9E0" w:themeFill="accent5"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Bluewren">
    <w:name w:val="CSC Table Blue wren"/>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0073CF" w:themeFill="accent6"/>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C2E3FF" w:themeFill="accent6"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Capsicum">
    <w:name w:val="CSC Table Capsicum"/>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A22B38" w:themeFill="accent4"/>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2CED2" w:themeFill="accent4"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Lime">
    <w:name w:val="CSC Table Lim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sz w:val="20"/>
      </w:rPr>
      <w:tblPr/>
      <w:tcPr>
        <w:shd w:val="clear" w:color="auto" w:fill="C1BB00" w:themeFill="accent1"/>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FFDBF" w:themeFill="accent1"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Olive">
    <w:name w:val="CSC Table Olive"/>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53682B" w:themeFill="accent2"/>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DFE9CB" w:themeFill="accent2" w:themeFillTint="33"/>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table" w:customStyle="1" w:styleId="CSCTableSweetpotato">
    <w:name w:val="CSC Table Sweet potato"/>
    <w:basedOn w:val="TableNormal"/>
    <w:uiPriority w:val="99"/>
    <w:rsid w:val="00E5656D"/>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Pr>
    <w:tcPr>
      <w:tcMar>
        <w:top w:w="108" w:type="dxa"/>
        <w:bottom w:w="108" w:type="dxa"/>
      </w:tcMar>
    </w:tcPr>
    <w:tblStylePr w:type="firstRow">
      <w:rPr>
        <w:rFonts w:ascii="Franklin Gothic Book" w:hAnsi="Franklin Gothic Book"/>
        <w:b/>
        <w:color w:val="FFFFFF" w:themeColor="background1"/>
        <w:sz w:val="20"/>
      </w:rPr>
      <w:tblPr/>
      <w:tcPr>
        <w:shd w:val="clear" w:color="auto" w:fill="C75B12" w:themeFill="accent3"/>
      </w:tcPr>
    </w:tblStylePr>
    <w:tblStylePr w:type="lastRow">
      <w:rPr>
        <w:rFonts w:ascii="Franklin Gothic Book" w:hAnsi="Franklin Gothic Book"/>
        <w:sz w:val="20"/>
      </w:rPr>
    </w:tblStylePr>
    <w:tblStylePr w:type="firstCol">
      <w:rPr>
        <w:rFonts w:ascii="Franklin Gothic Book" w:hAnsi="Franklin Gothic Book"/>
        <w:sz w:val="20"/>
      </w:rPr>
    </w:tblStylePr>
    <w:tblStylePr w:type="lastCol">
      <w:rPr>
        <w:rFonts w:ascii="Franklin Gothic Book" w:hAnsi="Franklin Gothic Book"/>
        <w:sz w:val="20"/>
      </w:rPr>
    </w:tblStylePr>
    <w:tblStylePr w:type="band1Vert">
      <w:rPr>
        <w:rFonts w:ascii="Franklin Gothic Book" w:hAnsi="Franklin Gothic Book"/>
        <w:sz w:val="20"/>
      </w:rPr>
    </w:tblStylePr>
    <w:tblStylePr w:type="band2Vert">
      <w:rPr>
        <w:rFonts w:ascii="Franklin Gothic Book" w:hAnsi="Franklin Gothic Book"/>
        <w:sz w:val="20"/>
      </w:rPr>
    </w:tblStylePr>
    <w:tblStylePr w:type="band1Horz">
      <w:rPr>
        <w:rFonts w:ascii="Franklin Gothic Book" w:hAnsi="Franklin Gothic Book"/>
        <w:sz w:val="20"/>
      </w:rPr>
    </w:tblStylePr>
    <w:tblStylePr w:type="band2Horz">
      <w:rPr>
        <w:rFonts w:ascii="Franklin Gothic Book" w:hAnsi="Franklin Gothic Book"/>
        <w:sz w:val="20"/>
      </w:rPr>
      <w:tblPr/>
      <w:tcPr>
        <w:shd w:val="clear" w:color="auto" w:fill="FADCC9" w:themeFill="accent3" w:themeFillTint="33"/>
        <w:tcMar>
          <w:top w:w="108" w:type="dxa"/>
          <w:left w:w="108" w:type="dxa"/>
          <w:bottom w:w="108" w:type="dxa"/>
          <w:right w:w="108" w:type="dxa"/>
        </w:tcMar>
      </w:tcPr>
    </w:tblStylePr>
    <w:tblStylePr w:type="neCell">
      <w:rPr>
        <w:rFonts w:ascii="Franklin Gothic Book" w:hAnsi="Franklin Gothic Book"/>
        <w:sz w:val="20"/>
      </w:rPr>
    </w:tblStylePr>
    <w:tblStylePr w:type="nwCell">
      <w:rPr>
        <w:rFonts w:ascii="Franklin Gothic Book" w:hAnsi="Franklin Gothic Book"/>
        <w:sz w:val="20"/>
      </w:rPr>
    </w:tblStylePr>
    <w:tblStylePr w:type="seCell">
      <w:rPr>
        <w:rFonts w:ascii="Franklin Gothic Book" w:hAnsi="Franklin Gothic Book"/>
        <w:sz w:val="20"/>
      </w:rPr>
    </w:tblStylePr>
    <w:tblStylePr w:type="swCell">
      <w:rPr>
        <w:rFonts w:ascii="Franklin Gothic Book" w:hAnsi="Franklin Gothic Book"/>
        <w:sz w:val="20"/>
      </w:rPr>
    </w:tblStylePr>
  </w:style>
  <w:style w:type="paragraph" w:styleId="Quote">
    <w:name w:val="Quote"/>
    <w:basedOn w:val="Normal"/>
    <w:next w:val="Normal"/>
    <w:link w:val="QuoteChar"/>
    <w:uiPriority w:val="29"/>
    <w:semiHidden/>
    <w:rsid w:val="00F65430"/>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F65430"/>
    <w:rPr>
      <w:i/>
      <w:iCs/>
      <w:color w:val="404040" w:themeColor="text1" w:themeTint="BF"/>
    </w:rPr>
  </w:style>
  <w:style w:type="character" w:styleId="IntenseEmphasis">
    <w:name w:val="Intense Emphasis"/>
    <w:basedOn w:val="DefaultParagraphFont"/>
    <w:uiPriority w:val="21"/>
    <w:semiHidden/>
    <w:rsid w:val="00F65430"/>
    <w:rPr>
      <w:i/>
      <w:iCs/>
      <w:color w:val="908B00" w:themeColor="accent1" w:themeShade="BF"/>
    </w:rPr>
  </w:style>
  <w:style w:type="paragraph" w:styleId="IntenseQuote">
    <w:name w:val="Intense Quote"/>
    <w:basedOn w:val="Normal"/>
    <w:next w:val="Normal"/>
    <w:link w:val="IntenseQuoteChar"/>
    <w:uiPriority w:val="30"/>
    <w:semiHidden/>
    <w:rsid w:val="00F65430"/>
    <w:pPr>
      <w:pBdr>
        <w:top w:val="single" w:sz="4" w:space="10" w:color="908B00" w:themeColor="accent1" w:themeShade="BF"/>
        <w:bottom w:val="single" w:sz="4" w:space="10" w:color="908B00" w:themeColor="accent1" w:themeShade="BF"/>
      </w:pBdr>
      <w:spacing w:before="360" w:after="360"/>
      <w:ind w:left="864" w:right="864"/>
      <w:jc w:val="center"/>
    </w:pPr>
    <w:rPr>
      <w:i/>
      <w:iCs/>
      <w:color w:val="908B00" w:themeColor="accent1" w:themeShade="BF"/>
    </w:rPr>
  </w:style>
  <w:style w:type="character" w:customStyle="1" w:styleId="IntenseQuoteChar">
    <w:name w:val="Intense Quote Char"/>
    <w:basedOn w:val="DefaultParagraphFont"/>
    <w:link w:val="IntenseQuote"/>
    <w:uiPriority w:val="30"/>
    <w:semiHidden/>
    <w:rsid w:val="00F65430"/>
    <w:rPr>
      <w:i/>
      <w:iCs/>
      <w:color w:val="908B00" w:themeColor="accent1" w:themeShade="BF"/>
    </w:rPr>
  </w:style>
  <w:style w:type="character" w:styleId="IntenseReference">
    <w:name w:val="Intense Reference"/>
    <w:basedOn w:val="DefaultParagraphFont"/>
    <w:uiPriority w:val="32"/>
    <w:semiHidden/>
    <w:rsid w:val="00F65430"/>
    <w:rPr>
      <w:b/>
      <w:bCs/>
      <w:smallCaps/>
      <w:color w:val="908B00" w:themeColor="accent1" w:themeShade="BF"/>
      <w:spacing w:val="5"/>
    </w:rPr>
  </w:style>
  <w:style w:type="character" w:styleId="UnresolvedMention">
    <w:name w:val="Unresolved Mention"/>
    <w:basedOn w:val="DefaultParagraphFont"/>
    <w:uiPriority w:val="99"/>
    <w:semiHidden/>
    <w:unhideWhenUsed/>
    <w:rsid w:val="005E5B33"/>
    <w:rPr>
      <w:color w:val="605E5C"/>
      <w:shd w:val="clear" w:color="auto" w:fill="E1DFDD"/>
    </w:rPr>
  </w:style>
  <w:style w:type="paragraph" w:styleId="Revision">
    <w:name w:val="Revision"/>
    <w:hidden/>
    <w:uiPriority w:val="99"/>
    <w:semiHidden/>
    <w:rsid w:val="005975C1"/>
  </w:style>
  <w:style w:type="character" w:styleId="CommentReference">
    <w:name w:val="annotation reference"/>
    <w:basedOn w:val="DefaultParagraphFont"/>
    <w:semiHidden/>
    <w:unhideWhenUsed/>
    <w:rsid w:val="00F6564B"/>
    <w:rPr>
      <w:sz w:val="16"/>
      <w:szCs w:val="16"/>
    </w:rPr>
  </w:style>
  <w:style w:type="paragraph" w:styleId="CommentText">
    <w:name w:val="annotation text"/>
    <w:basedOn w:val="Normal"/>
    <w:link w:val="CommentTextChar"/>
    <w:unhideWhenUsed/>
    <w:rsid w:val="00F6564B"/>
    <w:rPr>
      <w:sz w:val="20"/>
      <w:szCs w:val="20"/>
    </w:rPr>
  </w:style>
  <w:style w:type="character" w:customStyle="1" w:styleId="CommentTextChar">
    <w:name w:val="Comment Text Char"/>
    <w:basedOn w:val="DefaultParagraphFont"/>
    <w:link w:val="CommentText"/>
    <w:rsid w:val="00F6564B"/>
    <w:rPr>
      <w:sz w:val="20"/>
      <w:szCs w:val="20"/>
    </w:rPr>
  </w:style>
  <w:style w:type="paragraph" w:styleId="CommentSubject">
    <w:name w:val="annotation subject"/>
    <w:basedOn w:val="CommentText"/>
    <w:next w:val="CommentText"/>
    <w:link w:val="CommentSubjectChar"/>
    <w:semiHidden/>
    <w:unhideWhenUsed/>
    <w:rsid w:val="00F6564B"/>
    <w:rPr>
      <w:b/>
      <w:bCs/>
    </w:rPr>
  </w:style>
  <w:style w:type="character" w:customStyle="1" w:styleId="CommentSubjectChar">
    <w:name w:val="Comment Subject Char"/>
    <w:basedOn w:val="CommentTextChar"/>
    <w:link w:val="CommentSubject"/>
    <w:semiHidden/>
    <w:rsid w:val="00F656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23552">
      <w:bodyDiv w:val="1"/>
      <w:marLeft w:val="0"/>
      <w:marRight w:val="0"/>
      <w:marTop w:val="0"/>
      <w:marBottom w:val="0"/>
      <w:divBdr>
        <w:top w:val="none" w:sz="0" w:space="0" w:color="auto"/>
        <w:left w:val="none" w:sz="0" w:space="0" w:color="auto"/>
        <w:bottom w:val="none" w:sz="0" w:space="0" w:color="auto"/>
        <w:right w:val="none" w:sz="0" w:space="0" w:color="auto"/>
      </w:divBdr>
      <w:divsChild>
        <w:div w:id="1138229922">
          <w:marLeft w:val="0"/>
          <w:marRight w:val="0"/>
          <w:marTop w:val="0"/>
          <w:marBottom w:val="0"/>
          <w:divBdr>
            <w:top w:val="none" w:sz="0" w:space="0" w:color="auto"/>
            <w:left w:val="none" w:sz="0" w:space="0" w:color="auto"/>
            <w:bottom w:val="none" w:sz="0" w:space="0" w:color="auto"/>
            <w:right w:val="none" w:sz="0" w:space="0" w:color="auto"/>
          </w:divBdr>
          <w:divsChild>
            <w:div w:id="18392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8731">
      <w:bodyDiv w:val="1"/>
      <w:marLeft w:val="0"/>
      <w:marRight w:val="0"/>
      <w:marTop w:val="0"/>
      <w:marBottom w:val="0"/>
      <w:divBdr>
        <w:top w:val="none" w:sz="0" w:space="0" w:color="auto"/>
        <w:left w:val="none" w:sz="0" w:space="0" w:color="auto"/>
        <w:bottom w:val="none" w:sz="0" w:space="0" w:color="auto"/>
        <w:right w:val="none" w:sz="0" w:space="0" w:color="auto"/>
      </w:divBdr>
      <w:divsChild>
        <w:div w:id="786581203">
          <w:marLeft w:val="0"/>
          <w:marRight w:val="0"/>
          <w:marTop w:val="0"/>
          <w:marBottom w:val="0"/>
          <w:divBdr>
            <w:top w:val="none" w:sz="0" w:space="0" w:color="auto"/>
            <w:left w:val="none" w:sz="0" w:space="0" w:color="auto"/>
            <w:bottom w:val="none" w:sz="0" w:space="0" w:color="auto"/>
            <w:right w:val="none" w:sz="0" w:space="0" w:color="auto"/>
          </w:divBdr>
          <w:divsChild>
            <w:div w:id="528296607">
              <w:marLeft w:val="0"/>
              <w:marRight w:val="0"/>
              <w:marTop w:val="0"/>
              <w:marBottom w:val="0"/>
              <w:divBdr>
                <w:top w:val="none" w:sz="0" w:space="0" w:color="auto"/>
                <w:left w:val="none" w:sz="0" w:space="0" w:color="auto"/>
                <w:bottom w:val="none" w:sz="0" w:space="0" w:color="auto"/>
                <w:right w:val="none" w:sz="0" w:space="0" w:color="auto"/>
              </w:divBdr>
              <w:divsChild>
                <w:div w:id="10656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04346">
      <w:bodyDiv w:val="1"/>
      <w:marLeft w:val="0"/>
      <w:marRight w:val="0"/>
      <w:marTop w:val="0"/>
      <w:marBottom w:val="0"/>
      <w:divBdr>
        <w:top w:val="none" w:sz="0" w:space="0" w:color="auto"/>
        <w:left w:val="none" w:sz="0" w:space="0" w:color="auto"/>
        <w:bottom w:val="none" w:sz="0" w:space="0" w:color="auto"/>
        <w:right w:val="none" w:sz="0" w:space="0" w:color="auto"/>
      </w:divBdr>
      <w:divsChild>
        <w:div w:id="1820031546">
          <w:marLeft w:val="0"/>
          <w:marRight w:val="0"/>
          <w:marTop w:val="0"/>
          <w:marBottom w:val="0"/>
          <w:divBdr>
            <w:top w:val="none" w:sz="0" w:space="0" w:color="auto"/>
            <w:left w:val="none" w:sz="0" w:space="0" w:color="auto"/>
            <w:bottom w:val="none" w:sz="0" w:space="0" w:color="auto"/>
            <w:right w:val="none" w:sz="0" w:space="0" w:color="auto"/>
          </w:divBdr>
          <w:divsChild>
            <w:div w:id="1900479825">
              <w:marLeft w:val="0"/>
              <w:marRight w:val="0"/>
              <w:marTop w:val="0"/>
              <w:marBottom w:val="0"/>
              <w:divBdr>
                <w:top w:val="none" w:sz="0" w:space="0" w:color="auto"/>
                <w:left w:val="none" w:sz="0" w:space="0" w:color="auto"/>
                <w:bottom w:val="none" w:sz="0" w:space="0" w:color="auto"/>
                <w:right w:val="none" w:sz="0" w:space="0" w:color="auto"/>
              </w:divBdr>
              <w:divsChild>
                <w:div w:id="7027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4378">
      <w:bodyDiv w:val="1"/>
      <w:marLeft w:val="0"/>
      <w:marRight w:val="0"/>
      <w:marTop w:val="0"/>
      <w:marBottom w:val="0"/>
      <w:divBdr>
        <w:top w:val="none" w:sz="0" w:space="0" w:color="auto"/>
        <w:left w:val="none" w:sz="0" w:space="0" w:color="auto"/>
        <w:bottom w:val="none" w:sz="0" w:space="0" w:color="auto"/>
        <w:right w:val="none" w:sz="0" w:space="0" w:color="auto"/>
      </w:divBdr>
      <w:divsChild>
        <w:div w:id="1289514023">
          <w:marLeft w:val="0"/>
          <w:marRight w:val="0"/>
          <w:marTop w:val="0"/>
          <w:marBottom w:val="0"/>
          <w:divBdr>
            <w:top w:val="none" w:sz="0" w:space="0" w:color="auto"/>
            <w:left w:val="none" w:sz="0" w:space="0" w:color="auto"/>
            <w:bottom w:val="none" w:sz="0" w:space="0" w:color="auto"/>
            <w:right w:val="none" w:sz="0" w:space="0" w:color="auto"/>
          </w:divBdr>
          <w:divsChild>
            <w:div w:id="7145738">
              <w:marLeft w:val="0"/>
              <w:marRight w:val="0"/>
              <w:marTop w:val="0"/>
              <w:marBottom w:val="0"/>
              <w:divBdr>
                <w:top w:val="none" w:sz="0" w:space="0" w:color="auto"/>
                <w:left w:val="none" w:sz="0" w:space="0" w:color="auto"/>
                <w:bottom w:val="none" w:sz="0" w:space="0" w:color="auto"/>
                <w:right w:val="none" w:sz="0" w:space="0" w:color="auto"/>
              </w:divBdr>
              <w:divsChild>
                <w:div w:id="4938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90365">
      <w:bodyDiv w:val="1"/>
      <w:marLeft w:val="0"/>
      <w:marRight w:val="0"/>
      <w:marTop w:val="0"/>
      <w:marBottom w:val="0"/>
      <w:divBdr>
        <w:top w:val="none" w:sz="0" w:space="0" w:color="auto"/>
        <w:left w:val="none" w:sz="0" w:space="0" w:color="auto"/>
        <w:bottom w:val="none" w:sz="0" w:space="0" w:color="auto"/>
        <w:right w:val="none" w:sz="0" w:space="0" w:color="auto"/>
      </w:divBdr>
      <w:divsChild>
        <w:div w:id="1805848660">
          <w:marLeft w:val="0"/>
          <w:marRight w:val="0"/>
          <w:marTop w:val="0"/>
          <w:marBottom w:val="0"/>
          <w:divBdr>
            <w:top w:val="none" w:sz="0" w:space="0" w:color="auto"/>
            <w:left w:val="none" w:sz="0" w:space="0" w:color="auto"/>
            <w:bottom w:val="none" w:sz="0" w:space="0" w:color="auto"/>
            <w:right w:val="none" w:sz="0" w:space="0" w:color="auto"/>
          </w:divBdr>
          <w:divsChild>
            <w:div w:id="6112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consumer.vic.gov.au/" TargetMode="External"/><Relationship Id="rId26" Type="http://schemas.openxmlformats.org/officeDocument/2006/relationships/hyperlink" Target="tel:+611300787624" TargetMode="External"/><Relationship Id="rId21" Type="http://schemas.openxmlformats.org/officeDocument/2006/relationships/hyperlink" Target="https://www.cardinia.vic.gov.au/info/93/planning/1072/pre-application_service" TargetMode="External"/><Relationship Id="rId34" Type="http://schemas.openxmlformats.org/officeDocument/2006/relationships/hyperlink" Target="https://www.cardinia.vic.gov.au/downloads/download/2649/planning_permit_and_subdivision_fee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landata.online/" TargetMode="External"/><Relationship Id="rId25" Type="http://schemas.openxmlformats.org/officeDocument/2006/relationships/hyperlink" Target="denied:tel:+61131450" TargetMode="External"/><Relationship Id="rId33" Type="http://schemas.openxmlformats.org/officeDocument/2006/relationships/hyperlink" Target="https://eplanning.cardinia.vic.gov.au/Account/Login.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pshare.vic.gov.au/vicplan/" TargetMode="External"/><Relationship Id="rId20" Type="http://schemas.openxmlformats.org/officeDocument/2006/relationships/hyperlink" Target="https://www.cardinia.vic.gov.au/info/93/planning/432/request_planning_documents_advice_or_information_in_writi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tisnational.gov.au/" TargetMode="External"/><Relationship Id="rId32" Type="http://schemas.openxmlformats.org/officeDocument/2006/relationships/footer" Target="foot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lanning-schemes.app.planning.vic.gov.au/Cardinia/ordinance" TargetMode="External"/><Relationship Id="rId23" Type="http://schemas.openxmlformats.org/officeDocument/2006/relationships/hyperlink" Target="http://www.cardinia.vic.gov.au" TargetMode="External"/><Relationship Id="rId28" Type="http://schemas.openxmlformats.org/officeDocument/2006/relationships/header" Target="header2.xml"/><Relationship Id="rId36" Type="http://schemas.openxmlformats.org/officeDocument/2006/relationships/hyperlink" Target="https://www.councilarboriculturevictoria.com.au/encroachment-tpz-calculator-1" TargetMode="External"/><Relationship Id="rId10" Type="http://schemas.openxmlformats.org/officeDocument/2006/relationships/settings" Target="settings.xml"/><Relationship Id="rId19" Type="http://schemas.openxmlformats.org/officeDocument/2006/relationships/hyperlink" Target="https://www.cardinia.vic.gov.au/download/downloads/id/6769/planning_permit_and_subdivision_fees_2025-26.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mail@cardinia.vic.gov.au"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www.landata.online/" TargetMode="External"/><Relationship Id="rId8" Type="http://schemas.openxmlformats.org/officeDocument/2006/relationships/numbering" Target="numbering.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ardinia">
  <a:themeElements>
    <a:clrScheme name="Cardinia full palette">
      <a:dk1>
        <a:sysClr val="windowText" lastClr="000000"/>
      </a:dk1>
      <a:lt1>
        <a:sysClr val="window" lastClr="FFFFFF"/>
      </a:lt1>
      <a:dk2>
        <a:srgbClr val="031F73"/>
      </a:dk2>
      <a:lt2>
        <a:srgbClr val="EBB700"/>
      </a:lt2>
      <a:accent1>
        <a:srgbClr val="C1BB00"/>
      </a:accent1>
      <a:accent2>
        <a:srgbClr val="53682B"/>
      </a:accent2>
      <a:accent3>
        <a:srgbClr val="C75B12"/>
      </a:accent3>
      <a:accent4>
        <a:srgbClr val="A22B38"/>
      </a:accent4>
      <a:accent5>
        <a:srgbClr val="5E2750"/>
      </a:accent5>
      <a:accent6>
        <a:srgbClr val="0073CF"/>
      </a:accent6>
      <a:hlink>
        <a:srgbClr val="0000FF"/>
      </a:hlink>
      <a:folHlink>
        <a:srgbClr val="800080"/>
      </a:folHlink>
    </a:clrScheme>
    <a:fontScheme name="Cardinia">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2013-03-12T00:00:00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ate_x0020_Closed xmlns="6c907b70-570c-43cd-96ed-741b574d5413" xsi:nil="true"/>
    <Record_x0020_Type xmlns="6c907b70-570c-43cd-96ed-741b574d5413" xsi:nil="true"/>
    <i0f84bba906045b4af568ee102a52dcb xmlns="b073d31c-af62-4ecf-88a2-6fa5f3a137f9">
      <Terms xmlns="http://schemas.microsoft.com/office/infopath/2007/PartnerControls">
        <TermInfo xmlns="http://schemas.microsoft.com/office/infopath/2007/PartnerControls">
          <TermName xmlns="http://schemas.microsoft.com/office/infopath/2007/PartnerControls">Procedures</TermName>
          <TermId xmlns="http://schemas.microsoft.com/office/infopath/2007/PartnerControls">50b4ae2d-cc33-40ae-bb01-83af3804cf66</TermId>
        </TermInfo>
      </Terms>
    </i0f84bba906045b4af568ee102a52dcb>
    <MoveFile xmlns="6c907b70-570c-43cd-96ed-741b574d5413" xsi:nil="true"/>
    <Record_x0020_Number xmlns="6c907b70-570c-43cd-96ed-741b574d5413" xsi:nil="true"/>
    <TaxCatchAll xmlns="b073d31c-af62-4ecf-88a2-6fa5f3a137f9">
      <Value>6</Value>
    </TaxCatchAll>
    <Attached_x0020_Labels xmlns="6c907b70-570c-43cd-96ed-741b574d5413" xsi:nil="true"/>
    <Contained_x0020_records xmlns="6c907b70-570c-43cd-96ed-741b574d5413" xsi:nil="true"/>
    <Document_x0020_Type xmlns="6c907b70-570c-43cd-96ed-741b574d5413" xsi:nil="true"/>
    <Linked_x0020_Documents xmlns="6c907b70-570c-43cd-96ed-741b574d5413" xsi:nil="true"/>
    <Number_x0020_of_x0020_Pages xmlns="6c907b70-570c-43cd-96ed-741b574d5413" xsi:nil="true"/>
    <TRIM_x0020_Related_x0020_Records xmlns="6c907b70-570c-43cd-96ed-741b574d5413" xsi:nil="true"/>
    <TRIM_x0020_Audit_x0020_History xmlns="6c907b70-570c-43cd-96ed-741b574d5413" xsi:nil="true"/>
    <Assignee_x0020_Status xmlns="6c907b70-570c-43cd-96ed-741b574d5413" xsi:nil="true"/>
    <Foreign_x0020_Barcode xmlns="6c907b70-570c-43cd-96ed-741b574d5413" xsi:nil="true"/>
    <Home xmlns="6c907b70-570c-43cd-96ed-741b574d5413" xsi:nil="true"/>
    <Last_x0020_Action_x0020_Date xmlns="6c907b70-570c-43cd-96ed-741b574d5413" xsi:nil="true"/>
    <Movement_x0020_History xmlns="6c907b70-570c-43cd-96ed-741b574d5413" xsi:nil="true"/>
    <Signature xmlns="6c907b70-570c-43cd-96ed-741b574d5413" xsi:nil="true"/>
    <Aggregated_x0020_Disposal_x0020_Schedule xmlns="6c907b70-570c-43cd-96ed-741b574d5413" xsi:nil="true"/>
    <All_x0020_actions xmlns="6c907b70-570c-43cd-96ed-741b574d5413" xsi:nil="true"/>
    <TRIM_x0020_Author xmlns="6c907b70-570c-43cd-96ed-741b574d5413" xsi:nil="true"/>
    <Box_x0020_Number xmlns="6c907b70-570c-43cd-96ed-741b574d5413" xsi:nil="true"/>
    <Container xmlns="6c907b70-570c-43cd-96ed-741b574d5413" xsi:nil="true"/>
    <GPS_x0020_Location xmlns="6c907b70-570c-43cd-96ed-741b574d5413" xsi:nil="true"/>
    <Retention_x0020_schedule xmlns="6c907b70-570c-43cd-96ed-741b574d5413" xsi:nil="true"/>
    <Access_x0020_Control xmlns="6c907b70-570c-43cd-96ed-741b574d5413" xsi:nil="true"/>
    <Classification xmlns="6c907b70-570c-43cd-96ed-741b574d5413" xsi:nil="true"/>
    <CS_x003a__x0020_Declassify_x0020_On xmlns="6c907b70-570c-43cd-96ed-741b574d5413" xsi:nil="true"/>
    <Date_x0020_Inactive xmlns="6c907b70-570c-43cd-96ed-741b574d5413" xsi:nil="true"/>
    <Date_x0020_Of_x0020_Most_x0020_Recent_x0020_Disposition_x0020_Change xmlns="6c907b70-570c-43cd-96ed-741b574d5413" xsi:nil="true"/>
    <Editor0 xmlns="6c907b70-570c-43cd-96ed-741b574d5413" xsi:nil="true"/>
    <Date_x0020_Last_x0020_Updated xmlns="6c907b70-570c-43cd-96ed-741b574d5413" xsi:nil="true"/>
    <Has_x0020_Links xmlns="6c907b70-570c-43cd-96ed-741b574d5413" xsi:nil="true"/>
    <My_x0020_Review_x0020_Complete xmlns="6c907b70-570c-43cd-96ed-741b574d5413" xsi:nil="true"/>
    <TRIM_x0020_Title xmlns="6c907b70-570c-43cd-96ed-741b574d5413" xsi:nil="true"/>
    <Alternatively_x0020_Contains xmlns="6c907b70-570c-43cd-96ed-741b574d5413" xsi:nil="true"/>
    <Container_x0020_title xmlns="6c907b70-570c-43cd-96ed-741b574d5413" xsi:nil="true"/>
    <Document_x0020_Last_x0020_Accessed_x0020_Date xmlns="6c907b70-570c-43cd-96ed-741b574d5413" xsi:nil="true"/>
    <Expanded_x0020_Number xmlns="6c907b70-570c-43cd-96ed-741b574d5413" xsi:nil="true"/>
    <Has_x0020_Email_x0020_Attachments xmlns="6c907b70-570c-43cd-96ed-741b574d5413" xsi:nil="true"/>
    <Other_x0020_contact xmlns="6c907b70-570c-43cd-96ed-741b574d5413" xsi:nil="true"/>
    <TRIM_x0020_Owner xmlns="6c907b70-570c-43cd-96ed-741b574d5413" xsi:nil="true"/>
    <Primary_x0020_contact xmlns="6c907b70-570c-43cd-96ed-741b574d5413" xsi:nil="true"/>
    <Property_x0020_Number xmlns="6c907b70-570c-43cd-96ed-741b574d5413" xsi:nil="true"/>
    <Size xmlns="6c907b70-570c-43cd-96ed-741b574d5413" xsi:nil="true"/>
    <Top_x0020_actions xmlns="6c907b70-570c-43cd-96ed-741b574d5413" xsi:nil="true"/>
    <Vital_x0020_Record xmlns="6c907b70-570c-43cd-96ed-741b574d5413" xsi:nil="true"/>
    <Assignee xmlns="6c907b70-570c-43cd-96ed-741b574d5413" xsi:nil="true"/>
    <Date_x0020_Registered xmlns="6c907b70-570c-43cd-96ed-741b574d5413" xsi:nil="true"/>
    <Elasticsearch_x0020_Indexing_x0020_Metadata_x0020__x0028_JSON_x0029_ xmlns="6c907b70-570c-43cd-96ed-741b574d5413" xsi:nil="true"/>
    <Email_x0020_Message_x0020_ID xmlns="6c907b70-570c-43cd-96ed-741b574d5413" xsi:nil="true"/>
    <Revision_x0020_Count xmlns="6c907b70-570c-43cd-96ed-741b574d5413" xsi:nil="true"/>
    <Current_x0020_action xmlns="6c907b70-570c-43cd-96ed-741b574d5413" xsi:nil="true"/>
    <Date_x0020_Declared_x0020_As_x0020_Final xmlns="6c907b70-570c-43cd-96ed-741b574d5413" xsi:nil="true"/>
    <Date_x0020_Due_x0020_for_x0020_Make_x0020_Inactive xmlns="6c907b70-570c-43cd-96ed-741b574d5413" xsi:nil="true"/>
    <Disposition xmlns="6c907b70-570c-43cd-96ed-741b574d5413" xsi:nil="true"/>
    <Infovision_x0020_Number xmlns="6c907b70-570c-43cd-96ed-741b574d5413" xsi:nil="true"/>
    <Internet_x0020_Media_x0020_Type xmlns="6c907b70-570c-43cd-96ed-741b574d5413" xsi:nil="true"/>
    <Edit_x0020_Status xmlns="6c907b70-570c-43cd-96ed-741b574d5413" xsi:nil="true"/>
    <TRIM_x0020_Notes xmlns="6c907b70-570c-43cd-96ed-741b574d5413" xsi:nil="true"/>
    <Signed_x0020_By_x0020__x0028_if_x0020_different_x0020_from_x0020_Author_x0029_ xmlns="6c907b70-570c-43cd-96ed-741b574d5413" xsi:nil="true"/>
    <Alternate_x0020_Contents_x0020_Count xmlns="6c907b70-570c-43cd-96ed-741b574d5413" xsi:nil="true"/>
    <Date_x0020_Created xmlns="6c907b70-570c-43cd-96ed-741b574d5413" xsi:nil="true"/>
    <Date_x0020_Imported xmlns="6c907b70-570c-43cd-96ed-741b574d5413" xsi:nil="true"/>
    <Date_x0020_Received xmlns="6c907b70-570c-43cd-96ed-741b574d5413" xsi:nil="true"/>
    <External_x0020_ID xmlns="6c907b70-570c-43cd-96ed-741b574d5413" xsi:nil="true"/>
    <Number_x0020_of_x0020_renditions xmlns="6c907b70-570c-43cd-96ed-741b574d5413" xsi:nil="true"/>
    <Scheduled_x0020_Inactive_x0020_Status xmlns="6c907b70-570c-43cd-96ed-741b574d5413" xsi:nil="true"/>
    <Revision_x0020_Number xmlns="6c907b70-570c-43cd-96ed-741b574d5413" xsi:nil="true"/>
    <Unique_x0020_Identifier xmlns="6c907b70-570c-43cd-96ed-741b574d5413" xsi:nil="true"/>
    <Alternative_x0020_container xmlns="6c907b70-570c-43cd-96ed-741b574d5413" xsi:nil="true"/>
    <Alternative_x0020_Containers xmlns="6c907b70-570c-43cd-96ed-741b574d5413" xsi:nil="true"/>
    <Date_x0020_Assigned xmlns="6c907b70-570c-43cd-96ed-741b574d5413" xsi:nil="true"/>
    <Last_x0020_Updated_x0020_By xmlns="6c907b70-570c-43cd-96ed-741b574d5413" xsi:nil="true"/>
    <All_x0020_contacts xmlns="6c907b70-570c-43cd-96ed-741b574d5413" xsi:nil="true"/>
    <CS_x003a__x0020_Declassify_x0020_Details xmlns="6c907b70-570c-43cd-96ed-741b574d5413" xsi:nil="true"/>
    <Date_x0020_Modified xmlns="6c907b70-570c-43cd-96ed-741b574d5413" xsi:nil="true"/>
    <All_x0020_Parts xmlns="6c907b70-570c-43cd-96ed-741b574d5413" xsi:nil="true"/>
    <Creator xmlns="6c907b70-570c-43cd-96ed-741b574d5413" xsi:nil="true"/>
    <Extension xmlns="6c907b70-570c-43cd-96ed-741b574d5413" xsi:nil="true"/>
    <Flags xmlns="6c907b70-570c-43cd-96ed-741b574d5413" xsi:nil="true"/>
    <Media_x0020_Type xmlns="6c907b70-570c-43cd-96ed-741b574d5413" xsi:nil="true"/>
    <Source_x0020_Document xmlns="6c907b70-570c-43cd-96ed-741b574d5413" xsi:nil="true"/>
    <New_Request xmlns="6c907b70-570c-43cd-96ed-741b574d5413" xsi:nil="true"/>
    <Next_x0020_Review_x0020_Date xmlns="6c907b70-570c-43cd-96ed-741b574d5413" xsi:nil="true"/>
    <lcf76f155ced4ddcb4097134ff3c332f xmlns="6c907b70-570c-43cd-96ed-741b574d5413">
      <Terms xmlns="http://schemas.microsoft.com/office/infopath/2007/PartnerControls"/>
    </lcf76f155ced4ddcb4097134ff3c332f>
    <Addressee xmlns="6c907b70-570c-43cd-96ed-741b574d5413" xsi:nil="true"/>
    <Email_x0020_Conversation_x0020_ID xmlns="6c907b70-570c-43cd-96ed-741b574d5413" xsi:nil="true"/>
    <Overdue_x0020_actions xmlns="6c907b70-570c-43cd-96ed-741b574d5413" xsi:nil="true"/>
    <_dlc_DocIdUrl xmlns="b073d31c-af62-4ecf-88a2-6fa5f3a137f9">
      <Url>https://cardiniavicgovau.sharepoint.com/sites/LandUseandPlanning/_layouts/15/DocIdRedir.aspx?ID=DOCID-372719800-6690</Url>
      <Description>DOCID-372719800-6690</Description>
    </_dlc_DocIdUrl>
    <_dlc_DocId xmlns="b073d31c-af62-4ecf-88a2-6fa5f3a137f9">DOCID-372719800-6690</_dlc_DocId>
    <_dlc_DocIdPersistId xmlns="b073d31c-af62-4ecf-88a2-6fa5f3a137f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Internal Document" ma:contentTypeID="0x010100AB371A5051827E4B9EA1BAB27F34627B00069B6DF0C5E7924AA814A1547E982BC8" ma:contentTypeVersion="271" ma:contentTypeDescription="Create a new document." ma:contentTypeScope="" ma:versionID="470e4f157359509971db825db1c80a53">
  <xsd:schema xmlns:xsd="http://www.w3.org/2001/XMLSchema" xmlns:xs="http://www.w3.org/2001/XMLSchema" xmlns:p="http://schemas.microsoft.com/office/2006/metadata/properties" xmlns:ns2="b073d31c-af62-4ecf-88a2-6fa5f3a137f9" xmlns:ns3="6c907b70-570c-43cd-96ed-741b574d5413" targetNamespace="http://schemas.microsoft.com/office/2006/metadata/properties" ma:root="true" ma:fieldsID="8a083ea75f08b9ecd5a5675dbec783e8" ns2:_="" ns3:_="">
    <xsd:import namespace="b073d31c-af62-4ecf-88a2-6fa5f3a137f9"/>
    <xsd:import namespace="6c907b70-570c-43cd-96ed-741b574d5413"/>
    <xsd:element name="properties">
      <xsd:complexType>
        <xsd:sequence>
          <xsd:element name="documentManagement">
            <xsd:complexType>
              <xsd:all>
                <xsd:element ref="ns2:_dlc_DocIdUrl" minOccurs="0"/>
                <xsd:element ref="ns3:Addressee" minOccurs="0"/>
                <xsd:element ref="ns3:All_x0020_actions" minOccurs="0"/>
                <xsd:element ref="ns3:All_x0020_contacts" minOccurs="0"/>
                <xsd:element ref="ns3:All_x0020_Parts" minOccurs="0"/>
                <xsd:element ref="ns3:Alternative_x0020_container" minOccurs="0"/>
                <xsd:element ref="ns3:Alternative_x0020_Containers" minOccurs="0"/>
                <xsd:element ref="ns3:Assignee" minOccurs="0"/>
                <xsd:element ref="ns3:Attached_x0020_Labels" minOccurs="0"/>
                <xsd:element ref="ns3:TRIM_x0020_Author" minOccurs="0"/>
                <xsd:element ref="ns3:Box_x0020_Number" minOccurs="0"/>
                <xsd:element ref="ns3:Classification" minOccurs="0"/>
                <xsd:element ref="ns3:Contained_x0020_records" minOccurs="0"/>
                <xsd:element ref="ns3:Container" minOccurs="0"/>
                <xsd:element ref="ns3:Container_x0020_title" minOccurs="0"/>
                <xsd:element ref="ns3:CS_x003a__x0020_Declassify_x0020_Details" minOccurs="0"/>
                <xsd:element ref="ns3:CS_x003a__x0020_Declassify_x0020_On" minOccurs="0"/>
                <xsd:element ref="ns3:Date_x0020_Due_x0020_for_x0020_Make_x0020_Inactive" minOccurs="0"/>
                <xsd:element ref="ns3:Date_x0020_Imported" minOccurs="0"/>
                <xsd:element ref="ns3:Date_x0020_Inactive" minOccurs="0"/>
                <xsd:element ref="ns3:Disposition" minOccurs="0"/>
                <xsd:element ref="ns3:Editor0" minOccurs="0"/>
                <xsd:element ref="ns3:Flags" minOccurs="0"/>
                <xsd:element ref="ns3:Foreign_x0020_Barcode" minOccurs="0"/>
                <xsd:element ref="ns3:GPS_x0020_Location" minOccurs="0"/>
                <xsd:element ref="ns3:Has_x0020_Email_x0020_Attachments" minOccurs="0"/>
                <xsd:element ref="ns3:Has_x0020_Links" minOccurs="0"/>
                <xsd:element ref="ns3:Infovision_x0020_Number" minOccurs="0"/>
                <xsd:element ref="ns3:Linked_x0020_Documents" minOccurs="0"/>
                <xsd:element ref="ns3:Movement_x0020_History" minOccurs="0"/>
                <xsd:element ref="ns3:My_x0020_Review_x0020_Complete" minOccurs="0"/>
                <xsd:element ref="ns3:Next_x0020_Review_x0020_Date" minOccurs="0"/>
                <xsd:element ref="ns3:TRIM_x0020_Notes" minOccurs="0"/>
                <xsd:element ref="ns3:Record_x0020_Number" minOccurs="0"/>
                <xsd:element ref="ns3:Retention_x0020_schedule" minOccurs="0"/>
                <xsd:element ref="ns3:Scheduled_x0020_Inactive_x0020_Status" minOccurs="0"/>
                <xsd:element ref="ns3:Signed_x0020_By_x0020__x0028_if_x0020_different_x0020_from_x0020_Author_x0029_" minOccurs="0"/>
                <xsd:element ref="ns3:Vital_x0020_Record" minOccurs="0"/>
                <xsd:element ref="ns3:TRIM_x0020_Title" minOccurs="0"/>
                <xsd:element ref="ns3:TRIM_x0020_Related_x0020_Records" minOccurs="0"/>
                <xsd:element ref="ns3:TRIM_x0020_Audit_x0020_History" minOccurs="0"/>
                <xsd:element ref="ns3:MoveFile" minOccurs="0"/>
                <xsd:element ref="ns3:Edit_x0020_Status" minOccurs="0"/>
                <xsd:element ref="ns3:Elasticsearch_x0020_Indexing_x0020_Metadata_x0020__x0028_JSON_x0029_" minOccurs="0"/>
                <xsd:element ref="ns3:Email_x0020_Conversation_x0020_ID" minOccurs="0"/>
                <xsd:element ref="ns3:Email_x0020_Message_x0020_ID" minOccurs="0"/>
                <xsd:element ref="ns3:Expanded_x0020_Number" minOccurs="0"/>
                <xsd:element ref="ns3:Extension" minOccurs="0"/>
                <xsd:element ref="ns3:External_x0020_ID" minOccurs="0"/>
                <xsd:element ref="ns3:Alternate_x0020_Contents_x0020_Count" minOccurs="0"/>
                <xsd:element ref="ns3:Access_x0020_Control" minOccurs="0"/>
                <xsd:element ref="ns3:Creator" minOccurs="0"/>
                <xsd:element ref="ns3:Alternatively_x0020_Contains" minOccurs="0"/>
                <xsd:element ref="ns3:Home" minOccurs="0"/>
                <xsd:element ref="ns3:Internet_x0020_Media_x0020_Type" minOccurs="0"/>
                <xsd:element ref="ns3:Last_x0020_Action_x0020_Date" minOccurs="0"/>
                <xsd:element ref="ns3:Last_x0020_Updated_x0020_By" minOccurs="0"/>
                <xsd:element ref="ns3:Current_x0020_action" minOccurs="0"/>
                <xsd:element ref="ns3:Media_x0020_Type" minOccurs="0"/>
                <xsd:element ref="ns3:Date_x0020_Assigned" minOccurs="0"/>
                <xsd:element ref="ns3:Date_x0020_Closed" minOccurs="0"/>
                <xsd:element ref="ns3:New_Request" minOccurs="0"/>
                <xsd:element ref="ns3:Date_x0020_Created" minOccurs="0"/>
                <xsd:element ref="ns3:Date_x0020_Declared_x0020_As_x0020_Final" minOccurs="0"/>
                <xsd:element ref="ns3:Number_x0020_of_x0020_Pages" minOccurs="0"/>
                <xsd:element ref="ns3:Number_x0020_of_x0020_renditions" minOccurs="0"/>
                <xsd:element ref="ns3:Other_x0020_contact" minOccurs="0"/>
                <xsd:element ref="ns3:Overdue_x0020_actions" minOccurs="0"/>
                <xsd:element ref="ns3:TRIM_x0020_Owner" minOccurs="0"/>
                <xsd:element ref="ns3:Primary_x0020_contact" minOccurs="0"/>
                <xsd:element ref="ns3:Property_x0020_Number" minOccurs="0"/>
                <xsd:element ref="ns3:Assignee_x0020_Status" minOccurs="0"/>
                <xsd:element ref="ns3:Record_x0020_Type" minOccurs="0"/>
                <xsd:element ref="ns3:Aggregated_x0020_Disposal_x0020_Schedule" minOccurs="0"/>
                <xsd:element ref="ns3:Revision_x0020_Count" minOccurs="0"/>
                <xsd:element ref="ns3:Revision_x0020_Number" minOccurs="0"/>
                <xsd:element ref="ns3:Signature" minOccurs="0"/>
                <xsd:element ref="ns3:Date_x0020_Last_x0020_Updated" minOccurs="0"/>
                <xsd:element ref="ns3:Size" minOccurs="0"/>
                <xsd:element ref="ns3:Source_x0020_Document" minOccurs="0"/>
                <xsd:element ref="ns3:Top_x0020_actions" minOccurs="0"/>
                <xsd:element ref="ns3:Unique_x0020_Identifier" minOccurs="0"/>
                <xsd:element ref="ns3:Date_x0020_Modified" minOccurs="0"/>
                <xsd:element ref="ns3:Date_x0020_Of_x0020_Most_x0020_Recent_x0020_Disposition_x0020_Change" minOccurs="0"/>
                <xsd:element ref="ns3:Date_x0020_Received" minOccurs="0"/>
                <xsd:element ref="ns3:Date_x0020_Registered" minOccurs="0"/>
                <xsd:element ref="ns2:_dlc_DocId" minOccurs="0"/>
                <xsd:element ref="ns2:_dlc_DocIdPersistId" minOccurs="0"/>
                <xsd:element ref="ns2:RevIMUniqueID" minOccurs="0"/>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Document_x0020_Last_x0020_Accessed_x0020_Date" minOccurs="0"/>
                <xsd:element ref="ns3:MediaLengthInSeconds" minOccurs="0"/>
                <xsd:element ref="ns3:Document_x0020_Type"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3d31c-af62-4ecf-88a2-6fa5f3a137f9"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4" nillable="true" ma:displayName="Document ID Value" ma:description="The value of the document ID assigned to this item." ma:hidden="true" ma:internalName="_dlc_DocId" ma:readOnly="false">
      <xsd:simpleType>
        <xsd:restriction base="dms:Text"/>
      </xsd:simpleType>
    </xsd:element>
    <xsd:element name="_dlc_DocIdPersistId" ma:index="96" nillable="true" ma:displayName="Persist ID" ma:description="Keep ID on add." ma:hidden="true" ma:internalName="_dlc_DocIdPersistId" ma:readOnly="false">
      <xsd:simpleType>
        <xsd:restriction base="dms:Boolean"/>
      </xsd:simpleType>
    </xsd:element>
    <xsd:element name="RevIMUniqueID" ma:index="97" nillable="true" ma:displayName="Record ID" ma:hidden="true" ma:internalName="RevIMUniqueID" ma:readOnly="true">
      <xsd:simpleType>
        <xsd:restriction base="dms:Text"/>
      </xsd:simpleType>
    </xsd:element>
    <xsd:element name="i0f84bba906045b4af568ee102a52dcb" ma:index="99" ma:taxonomy="true" ma:internalName="i0f84bba906045b4af568ee102a52dcb" ma:taxonomyFieldName="RevIMBCS" ma:displayName="Records Class" ma:indexed="true" ma:default="6;#Procedures|50b4ae2d-cc33-40ae-bb01-83af3804cf66" ma:fieldId="{20f84bba-9060-45b4-af56-8ee102a52dcb}" ma:sspId="f1f653eb-fb98-481f-b5fd-5f85c7eda6bb" ma:termSetId="706c9149-9965-4f9a-81b2-af17d6a41aed" ma:anchorId="8c8a3ba7-0eeb-4df8-a46f-84b79882390c" ma:open="false" ma:isKeyword="false">
      <xsd:complexType>
        <xsd:sequence>
          <xsd:element ref="pc:Terms" minOccurs="0" maxOccurs="1"/>
        </xsd:sequence>
      </xsd:complexType>
    </xsd:element>
    <xsd:element name="TaxCatchAll" ma:index="100" nillable="true" ma:displayName="Taxonomy Catch All Column" ma:hidden="true" ma:list="{68756d9f-00fd-4c5a-8a1e-66776f52680d}" ma:internalName="TaxCatchAll" ma:readOnly="false" ma:showField="CatchAllData" ma:web="b073d31c-af62-4ecf-88a2-6fa5f3a137f9">
      <xsd:complexType>
        <xsd:complexContent>
          <xsd:extension base="dms:MultiChoiceLookup">
            <xsd:sequence>
              <xsd:element name="Value" type="dms:Lookup" maxOccurs="unbounded" minOccurs="0" nillable="true"/>
            </xsd:sequence>
          </xsd:extension>
        </xsd:complexContent>
      </xsd:complexType>
    </xsd:element>
    <xsd:element name="SharedWithUsers" ma:index="10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07b70-570c-43cd-96ed-741b574d5413" elementFormDefault="qualified">
    <xsd:import namespace="http://schemas.microsoft.com/office/2006/documentManagement/types"/>
    <xsd:import namespace="http://schemas.microsoft.com/office/infopath/2007/PartnerControls"/>
    <xsd:element name="Addressee" ma:index="3" nillable="true" ma:displayName="Addressee" ma:description="" ma:internalName="Addressee" ma:readOnly="false">
      <xsd:simpleType>
        <xsd:restriction base="dms:Note"/>
      </xsd:simpleType>
    </xsd:element>
    <xsd:element name="All_x0020_actions" ma:index="4" nillable="true" ma:displayName="All actions" ma:description="" ma:internalName="All_x0020_actions" ma:readOnly="false">
      <xsd:simpleType>
        <xsd:restriction base="dms:Note"/>
      </xsd:simpleType>
    </xsd:element>
    <xsd:element name="All_x0020_contacts" ma:index="5" nillable="true" ma:displayName="All contacts" ma:description="" ma:internalName="All_x0020_contacts" ma:readOnly="false">
      <xsd:simpleType>
        <xsd:restriction base="dms:Note"/>
      </xsd:simpleType>
    </xsd:element>
    <xsd:element name="All_x0020_Parts" ma:index="6" nillable="true" ma:displayName="All Parts" ma:description="" ma:internalName="All_x0020_Parts" ma:readOnly="false">
      <xsd:simpleType>
        <xsd:restriction base="dms:Note"/>
      </xsd:simpleType>
    </xsd:element>
    <xsd:element name="Alternative_x0020_container" ma:index="7" nillable="true" ma:displayName="Alternative container" ma:description="" ma:internalName="Alternative_x0020_container" ma:readOnly="false">
      <xsd:simpleType>
        <xsd:restriction base="dms:Note"/>
      </xsd:simpleType>
    </xsd:element>
    <xsd:element name="Alternative_x0020_Containers" ma:index="8" nillable="true" ma:displayName="Alternative Containers" ma:description="" ma:internalName="Alternative_x0020_Containers" ma:readOnly="false">
      <xsd:simpleType>
        <xsd:restriction base="dms:Note"/>
      </xsd:simpleType>
    </xsd:element>
    <xsd:element name="Assignee" ma:index="9" nillable="true" ma:displayName="Assignee" ma:description="" ma:internalName="Assignee" ma:readOnly="false">
      <xsd:simpleType>
        <xsd:restriction base="dms:Note"/>
      </xsd:simpleType>
    </xsd:element>
    <xsd:element name="Attached_x0020_Labels" ma:index="10" nillable="true" ma:displayName="Attached Labels" ma:description="" ma:internalName="Attached_x0020_Labels" ma:readOnly="false">
      <xsd:simpleType>
        <xsd:restriction base="dms:Text">
          <xsd:maxLength value="255"/>
        </xsd:restriction>
      </xsd:simpleType>
    </xsd:element>
    <xsd:element name="TRIM_x0020_Author" ma:index="11" nillable="true" ma:displayName="Author" ma:description="" ma:internalName="TRIM_x0020_Author" ma:readOnly="false">
      <xsd:simpleType>
        <xsd:restriction base="dms:Text">
          <xsd:maxLength value="255"/>
        </xsd:restriction>
      </xsd:simpleType>
    </xsd:element>
    <xsd:element name="Box_x0020_Number" ma:index="12" nillable="true" ma:displayName="Box Number" ma:description="" ma:internalName="Box_x0020_Number" ma:readOnly="false">
      <xsd:simpleType>
        <xsd:restriction base="dms:Text">
          <xsd:maxLength value="255"/>
        </xsd:restriction>
      </xsd:simpleType>
    </xsd:element>
    <xsd:element name="Classification" ma:index="13" nillable="true" ma:displayName="Classification" ma:description="" ma:internalName="Classification" ma:readOnly="false">
      <xsd:simpleType>
        <xsd:restriction base="dms:Text">
          <xsd:maxLength value="255"/>
        </xsd:restriction>
      </xsd:simpleType>
    </xsd:element>
    <xsd:element name="Contained_x0020_records" ma:index="14" nillable="true" ma:displayName="Contained records" ma:description="" ma:internalName="Contained_x0020_records" ma:readOnly="false">
      <xsd:simpleType>
        <xsd:restriction base="dms:Note"/>
      </xsd:simpleType>
    </xsd:element>
    <xsd:element name="Container" ma:index="15" nillable="true" ma:displayName="Container" ma:description="" ma:internalName="Container" ma:readOnly="false">
      <xsd:simpleType>
        <xsd:restriction base="dms:Text">
          <xsd:maxLength value="255"/>
        </xsd:restriction>
      </xsd:simpleType>
    </xsd:element>
    <xsd:element name="Container_x0020_title" ma:index="16" nillable="true" ma:displayName="Container title" ma:description="" ma:internalName="Container_x0020_title" ma:readOnly="false">
      <xsd:simpleType>
        <xsd:restriction base="dms:Note"/>
      </xsd:simpleType>
    </xsd:element>
    <xsd:element name="CS_x003a__x0020_Declassify_x0020_Details" ma:index="17" nillable="true" ma:displayName="CS: Declassify Details" ma:description="" ma:internalName="CS_x003a__x0020_Declassify_x0020_Details" ma:readOnly="false">
      <xsd:simpleType>
        <xsd:restriction base="dms:Text">
          <xsd:maxLength value="255"/>
        </xsd:restriction>
      </xsd:simpleType>
    </xsd:element>
    <xsd:element name="CS_x003a__x0020_Declassify_x0020_On" ma:index="18" nillable="true" ma:displayName="CS: Declassify On" ma:default="" ma:description="" ma:format="DateOnly" ma:internalName="CS_x003a__x0020_Declassify_x0020_On" ma:readOnly="false">
      <xsd:simpleType>
        <xsd:restriction base="dms:DateTime"/>
      </xsd:simpleType>
    </xsd:element>
    <xsd:element name="Date_x0020_Due_x0020_for_x0020_Make_x0020_Inactive" ma:index="19" nillable="true" ma:displayName="Date Due for Make Inactive" ma:default="" ma:description="" ma:format="DateOnly" ma:internalName="Date_x0020_Due_x0020_for_x0020_Make_x0020_Inactive" ma:readOnly="false">
      <xsd:simpleType>
        <xsd:restriction base="dms:DateTime"/>
      </xsd:simpleType>
    </xsd:element>
    <xsd:element name="Date_x0020_Imported" ma:index="20" nillable="true" ma:displayName="Date Imported" ma:default="" ma:description="" ma:format="DateOnly" ma:internalName="Date_x0020_Imported" ma:readOnly="false">
      <xsd:simpleType>
        <xsd:restriction base="dms:DateTime"/>
      </xsd:simpleType>
    </xsd:element>
    <xsd:element name="Date_x0020_Inactive" ma:index="21" nillable="true" ma:displayName="Date Inactive" ma:default="" ma:description="" ma:format="DateOnly" ma:internalName="Date_x0020_Inactive" ma:readOnly="false">
      <xsd:simpleType>
        <xsd:restriction base="dms:DateTime"/>
      </xsd:simpleType>
    </xsd:element>
    <xsd:element name="Disposition" ma:index="22" nillable="true" ma:displayName="Disposition" ma:description="" ma:internalName="Disposition" ma:readOnly="false">
      <xsd:simpleType>
        <xsd:restriction base="dms:Text">
          <xsd:maxLength value="255"/>
        </xsd:restriction>
      </xsd:simpleType>
    </xsd:element>
    <xsd:element name="Editor0" ma:index="23" nillable="true" ma:displayName="Editor" ma:description="" ma:internalName="Editor0" ma:readOnly="false">
      <xsd:simpleType>
        <xsd:restriction base="dms:Text">
          <xsd:maxLength value="255"/>
        </xsd:restriction>
      </xsd:simpleType>
    </xsd:element>
    <xsd:element name="Flags" ma:index="24" nillable="true" ma:displayName="Flags" ma:description="" ma:internalName="Flags" ma:readOnly="false">
      <xsd:simpleType>
        <xsd:restriction base="dms:Text">
          <xsd:maxLength value="255"/>
        </xsd:restriction>
      </xsd:simpleType>
    </xsd:element>
    <xsd:element name="Foreign_x0020_Barcode" ma:index="25" nillable="true" ma:displayName="Foreign Barcode" ma:description="" ma:internalName="Foreign_x0020_Barcode" ma:readOnly="false">
      <xsd:simpleType>
        <xsd:restriction base="dms:Text">
          <xsd:maxLength value="255"/>
        </xsd:restriction>
      </xsd:simpleType>
    </xsd:element>
    <xsd:element name="GPS_x0020_Location" ma:index="26" nillable="true" ma:displayName="GPS Location" ma:description="" ma:internalName="GPS_x0020_Location" ma:readOnly="false">
      <xsd:simpleType>
        <xsd:restriction base="dms:Note"/>
      </xsd:simpleType>
    </xsd:element>
    <xsd:element name="Has_x0020_Email_x0020_Attachments" ma:index="27" nillable="true" ma:displayName="Has Email Attachments" ma:description="" ma:internalName="Has_x0020_Email_x0020_Attachments" ma:readOnly="false">
      <xsd:simpleType>
        <xsd:restriction base="dms:Boolean"/>
      </xsd:simpleType>
    </xsd:element>
    <xsd:element name="Has_x0020_Links" ma:index="28" nillable="true" ma:displayName="Has Links" ma:description="" ma:internalName="Has_x0020_Links" ma:readOnly="false">
      <xsd:simpleType>
        <xsd:restriction base="dms:Boolean"/>
      </xsd:simpleType>
    </xsd:element>
    <xsd:element name="Infovision_x0020_Number" ma:index="29" nillable="true" ma:displayName="Infovision Number" ma:description="" ma:internalName="Infovision_x0020_Number" ma:readOnly="false">
      <xsd:simpleType>
        <xsd:restriction base="dms:Text">
          <xsd:maxLength value="255"/>
        </xsd:restriction>
      </xsd:simpleType>
    </xsd:element>
    <xsd:element name="Linked_x0020_Documents" ma:index="30" nillable="true" ma:displayName="Linked Documents" ma:description="" ma:internalName="Linked_x0020_Documents" ma:readOnly="false">
      <xsd:simpleType>
        <xsd:restriction base="dms:Text">
          <xsd:maxLength value="255"/>
        </xsd:restriction>
      </xsd:simpleType>
    </xsd:element>
    <xsd:element name="Movement_x0020_History" ma:index="31" nillable="true" ma:displayName="Movement History" ma:description="" ma:internalName="Movement_x0020_History" ma:readOnly="false">
      <xsd:simpleType>
        <xsd:restriction base="dms:Note"/>
      </xsd:simpleType>
    </xsd:element>
    <xsd:element name="My_x0020_Review_x0020_Complete" ma:index="32" nillable="true" ma:displayName="My Review Complete" ma:description="" ma:internalName="My_x0020_Review_x0020_Complete" ma:readOnly="false">
      <xsd:simpleType>
        <xsd:restriction base="dms:Boolean"/>
      </xsd:simpleType>
    </xsd:element>
    <xsd:element name="Next_x0020_Review_x0020_Date" ma:index="33" nillable="true" ma:displayName="Next Review Date" ma:default="" ma:description="" ma:format="DateOnly" ma:internalName="Next_x0020_Review_x0020_Date" ma:readOnly="false">
      <xsd:simpleType>
        <xsd:restriction base="dms:DateTime"/>
      </xsd:simpleType>
    </xsd:element>
    <xsd:element name="TRIM_x0020_Notes" ma:index="34" nillable="true" ma:displayName="TRIM Notes" ma:description="" ma:internalName="TRIM_x0020_Notes" ma:readOnly="false">
      <xsd:simpleType>
        <xsd:restriction base="dms:Note"/>
      </xsd:simpleType>
    </xsd:element>
    <xsd:element name="Record_x0020_Number" ma:index="35" nillable="true" ma:displayName="Record Number" ma:description="" ma:internalName="Record_x0020_Number" ma:readOnly="false">
      <xsd:simpleType>
        <xsd:restriction base="dms:Text">
          <xsd:maxLength value="255"/>
        </xsd:restriction>
      </xsd:simpleType>
    </xsd:element>
    <xsd:element name="Retention_x0020_schedule" ma:index="36" nillable="true" ma:displayName="Retention schedule" ma:description="" ma:internalName="Retention_x0020_schedule" ma:readOnly="false">
      <xsd:simpleType>
        <xsd:restriction base="dms:Note"/>
      </xsd:simpleType>
    </xsd:element>
    <xsd:element name="Scheduled_x0020_Inactive_x0020_Status" ma:index="37" nillable="true" ma:displayName="Scheduled Inactive Status" ma:description="" ma:internalName="Scheduled_x0020_Inactive_x0020_Status" ma:readOnly="false">
      <xsd:simpleType>
        <xsd:restriction base="dms:Text">
          <xsd:maxLength value="255"/>
        </xsd:restriction>
      </xsd:simpleType>
    </xsd:element>
    <xsd:element name="Signed_x0020_By_x0020__x0028_if_x0020_different_x0020_from_x0020_Author_x0029_" ma:index="38" nillable="true" ma:displayName="Signed By (if different from Author)" ma:description="" ma:internalName="Signed_x0020_By_x0020__x0028_if_x0020_different_x0020_from_x0020_Author_x0029_" ma:readOnly="false">
      <xsd:simpleType>
        <xsd:restriction base="dms:Text">
          <xsd:maxLength value="255"/>
        </xsd:restriction>
      </xsd:simpleType>
    </xsd:element>
    <xsd:element name="Vital_x0020_Record" ma:index="39" nillable="true" ma:displayName="Vital Record" ma:description="" ma:internalName="Vital_x0020_Record" ma:readOnly="false">
      <xsd:simpleType>
        <xsd:restriction base="dms:Boolean"/>
      </xsd:simpleType>
    </xsd:element>
    <xsd:element name="TRIM_x0020_Title" ma:index="40" nillable="true" ma:displayName="TRIM Title" ma:description="" ma:internalName="TRIM_x0020_Title" ma:readOnly="false">
      <xsd:simpleType>
        <xsd:restriction base="dms:Note"/>
      </xsd:simpleType>
    </xsd:element>
    <xsd:element name="TRIM_x0020_Related_x0020_Records" ma:index="41" nillable="true" ma:displayName="TRIM Related Records" ma:description="" ma:internalName="TRIM_x0020_Related_x0020_Records" ma:readOnly="false">
      <xsd:simpleType>
        <xsd:restriction base="dms:Note"/>
      </xsd:simpleType>
    </xsd:element>
    <xsd:element name="TRIM_x0020_Audit_x0020_History" ma:index="42" nillable="true" ma:displayName="TRIM Audit History" ma:description="" ma:internalName="TRIM_x0020_Audit_x0020_History" ma:readOnly="false">
      <xsd:simpleType>
        <xsd:restriction base="dms:Note"/>
      </xsd:simpleType>
    </xsd:element>
    <xsd:element name="MoveFile" ma:index="44" nillable="true" ma:displayName="Move File" ma:internalName="MoveFile" ma:readOnly="false">
      <xsd:simpleType>
        <xsd:restriction base="dms:Text"/>
      </xsd:simpleType>
    </xsd:element>
    <xsd:element name="Edit_x0020_Status" ma:index="46" nillable="true" ma:displayName="Edit Status" ma:description="" ma:hidden="true" ma:internalName="Edit_x0020_Status" ma:readOnly="false">
      <xsd:simpleType>
        <xsd:restriction base="dms:Text">
          <xsd:maxLength value="255"/>
        </xsd:restriction>
      </xsd:simpleType>
    </xsd:element>
    <xsd:element name="Elasticsearch_x0020_Indexing_x0020_Metadata_x0020__x0028_JSON_x0029_" ma:index="48" nillable="true" ma:displayName="Elasticsearch Indexing Metadata (JSON)" ma:description="" ma:hidden="true" ma:internalName="Elasticsearch_x0020_Indexing_x0020_Metadata_x0020__x0028_JSON_x0029_" ma:readOnly="false">
      <xsd:simpleType>
        <xsd:restriction base="dms:Note"/>
      </xsd:simpleType>
    </xsd:element>
    <xsd:element name="Email_x0020_Conversation_x0020_ID" ma:index="49" nillable="true" ma:displayName="Email Conversation ID" ma:description="" ma:hidden="true" ma:internalName="Email_x0020_Conversation_x0020_ID" ma:readOnly="false">
      <xsd:simpleType>
        <xsd:restriction base="dms:Note"/>
      </xsd:simpleType>
    </xsd:element>
    <xsd:element name="Email_x0020_Message_x0020_ID" ma:index="50" nillable="true" ma:displayName="Email Message ID" ma:description="" ma:hidden="true" ma:internalName="Email_x0020_Message_x0020_ID" ma:readOnly="false">
      <xsd:simpleType>
        <xsd:restriction base="dms:Note"/>
      </xsd:simpleType>
    </xsd:element>
    <xsd:element name="Expanded_x0020_Number" ma:index="51" nillable="true" ma:displayName="Expanded Number" ma:description="" ma:hidden="true" ma:internalName="Expanded_x0020_Number" ma:readOnly="false">
      <xsd:simpleType>
        <xsd:restriction base="dms:Text">
          <xsd:maxLength value="255"/>
        </xsd:restriction>
      </xsd:simpleType>
    </xsd:element>
    <xsd:element name="Extension" ma:index="52" nillable="true" ma:displayName="Extension" ma:description="" ma:hidden="true" ma:internalName="Extension" ma:readOnly="false">
      <xsd:simpleType>
        <xsd:restriction base="dms:Text">
          <xsd:maxLength value="255"/>
        </xsd:restriction>
      </xsd:simpleType>
    </xsd:element>
    <xsd:element name="External_x0020_ID" ma:index="53" nillable="true" ma:displayName="External ID" ma:description="" ma:hidden="true" ma:internalName="External_x0020_ID" ma:readOnly="false">
      <xsd:simpleType>
        <xsd:restriction base="dms:Text">
          <xsd:maxLength value="255"/>
        </xsd:restriction>
      </xsd:simpleType>
    </xsd:element>
    <xsd:element name="Alternate_x0020_Contents_x0020_Count" ma:index="54" nillable="true" ma:displayName="Alternate Contents Count" ma:description="" ma:hidden="true" ma:internalName="Alternate_x0020_Contents_x0020_Count" ma:readOnly="false">
      <xsd:simpleType>
        <xsd:restriction base="dms:Text">
          <xsd:maxLength value="255"/>
        </xsd:restriction>
      </xsd:simpleType>
    </xsd:element>
    <xsd:element name="Access_x0020_Control" ma:index="56" nillable="true" ma:displayName="Access Control" ma:description="" ma:hidden="true" ma:internalName="Access_x0020_Control" ma:readOnly="false">
      <xsd:simpleType>
        <xsd:restriction base="dms:Note"/>
      </xsd:simpleType>
    </xsd:element>
    <xsd:element name="Creator" ma:index="57" nillable="true" ma:displayName="Creator" ma:description="" ma:hidden="true" ma:internalName="Creator" ma:readOnly="false">
      <xsd:simpleType>
        <xsd:restriction base="dms:Text">
          <xsd:maxLength value="255"/>
        </xsd:restriction>
      </xsd:simpleType>
    </xsd:element>
    <xsd:element name="Alternatively_x0020_Contains" ma:index="58" nillable="true" ma:displayName="Alternatively Contains" ma:description="" ma:hidden="true" ma:internalName="Alternatively_x0020_Contains" ma:readOnly="false">
      <xsd:simpleType>
        <xsd:restriction base="dms:Note"/>
      </xsd:simpleType>
    </xsd:element>
    <xsd:element name="Home" ma:index="59" nillable="true" ma:displayName="Home" ma:description="" ma:hidden="true" ma:internalName="Home" ma:readOnly="false">
      <xsd:simpleType>
        <xsd:restriction base="dms:Text">
          <xsd:maxLength value="255"/>
        </xsd:restriction>
      </xsd:simpleType>
    </xsd:element>
    <xsd:element name="Internet_x0020_Media_x0020_Type" ma:index="61" nillable="true" ma:displayName="Internet Media Type" ma:description="" ma:hidden="true" ma:internalName="Internet_x0020_Media_x0020_Type" ma:readOnly="false">
      <xsd:simpleType>
        <xsd:restriction base="dms:Text">
          <xsd:maxLength value="255"/>
        </xsd:restriction>
      </xsd:simpleType>
    </xsd:element>
    <xsd:element name="Last_x0020_Action_x0020_Date" ma:index="62" nillable="true" ma:displayName="Last Action Date" ma:default="" ma:description="" ma:format="DateOnly" ma:hidden="true" ma:internalName="Last_x0020_Action_x0020_Date" ma:readOnly="false">
      <xsd:simpleType>
        <xsd:restriction base="dms:DateTime"/>
      </xsd:simpleType>
    </xsd:element>
    <xsd:element name="Last_x0020_Updated_x0020_By" ma:index="63" nillable="true" ma:displayName="Last Updated By" ma:description="" ma:hidden="true" ma:internalName="Last_x0020_Updated_x0020_By" ma:readOnly="false">
      <xsd:simpleType>
        <xsd:restriction base="dms:Text">
          <xsd:maxLength value="255"/>
        </xsd:restriction>
      </xsd:simpleType>
    </xsd:element>
    <xsd:element name="Current_x0020_action" ma:index="64" nillable="true" ma:displayName="Current action" ma:description="" ma:hidden="true" ma:internalName="Current_x0020_action" ma:readOnly="false">
      <xsd:simpleType>
        <xsd:restriction base="dms:Text">
          <xsd:maxLength value="255"/>
        </xsd:restriction>
      </xsd:simpleType>
    </xsd:element>
    <xsd:element name="Media_x0020_Type" ma:index="65" nillable="true" ma:displayName="Media Type" ma:description="" ma:hidden="true" ma:internalName="Media_x0020_Type" ma:readOnly="false">
      <xsd:simpleType>
        <xsd:restriction base="dms:Text">
          <xsd:maxLength value="255"/>
        </xsd:restriction>
      </xsd:simpleType>
    </xsd:element>
    <xsd:element name="Date_x0020_Assigned" ma:index="66" nillable="true" ma:displayName="Date Assigned" ma:default="" ma:description="" ma:format="DateOnly" ma:hidden="true" ma:internalName="Date_x0020_Assigned" ma:readOnly="false">
      <xsd:simpleType>
        <xsd:restriction base="dms:DateTime"/>
      </xsd:simpleType>
    </xsd:element>
    <xsd:element name="Date_x0020_Closed" ma:index="67" nillable="true" ma:displayName="Date Closed" ma:default="" ma:description="" ma:format="DateOnly" ma:hidden="true" ma:internalName="Date_x0020_Closed" ma:readOnly="false">
      <xsd:simpleType>
        <xsd:restriction base="dms:DateTime"/>
      </xsd:simpleType>
    </xsd:element>
    <xsd:element name="New_Request" ma:index="68" nillable="true" ma:displayName="New_Request" ma:description="" ma:hidden="true" ma:internalName="New_Request" ma:readOnly="false">
      <xsd:simpleType>
        <xsd:restriction base="dms:Text">
          <xsd:maxLength value="255"/>
        </xsd:restriction>
      </xsd:simpleType>
    </xsd:element>
    <xsd:element name="Date_x0020_Created" ma:index="69" nillable="true" ma:displayName="Date Created" ma:default="" ma:description="" ma:format="DateOnly" ma:hidden="true" ma:internalName="Date_x0020_Created" ma:readOnly="false">
      <xsd:simpleType>
        <xsd:restriction base="dms:DateTime"/>
      </xsd:simpleType>
    </xsd:element>
    <xsd:element name="Date_x0020_Declared_x0020_As_x0020_Final" ma:index="70" nillable="true" ma:displayName="Date Declared As Final" ma:default="" ma:description="" ma:format="DateOnly" ma:hidden="true" ma:internalName="Date_x0020_Declared_x0020_As_x0020_Final" ma:readOnly="false">
      <xsd:simpleType>
        <xsd:restriction base="dms:DateTime"/>
      </xsd:simpleType>
    </xsd:element>
    <xsd:element name="Number_x0020_of_x0020_Pages" ma:index="71" nillable="true" ma:displayName="Number of Pages" ma:decimals="-1" ma:description="" ma:hidden="true" ma:internalName="Number_x0020_of_x0020_Pages" ma:readOnly="false">
      <xsd:simpleType>
        <xsd:restriction base="dms:Number"/>
      </xsd:simpleType>
    </xsd:element>
    <xsd:element name="Number_x0020_of_x0020_renditions" ma:index="72" nillable="true" ma:displayName="Number of renditions" ma:decimals="-1" ma:description="" ma:hidden="true" ma:internalName="Number_x0020_of_x0020_renditions" ma:readOnly="false">
      <xsd:simpleType>
        <xsd:restriction base="dms:Number"/>
      </xsd:simpleType>
    </xsd:element>
    <xsd:element name="Other_x0020_contact" ma:index="73" nillable="true" ma:displayName="Other contact" ma:description="" ma:hidden="true" ma:internalName="Other_x0020_contact" ma:readOnly="false">
      <xsd:simpleType>
        <xsd:restriction base="dms:Note"/>
      </xsd:simpleType>
    </xsd:element>
    <xsd:element name="Overdue_x0020_actions" ma:index="74" nillable="true" ma:displayName="Overdue actions" ma:description="" ma:hidden="true" ma:internalName="Overdue_x0020_actions" ma:readOnly="false">
      <xsd:simpleType>
        <xsd:restriction base="dms:Text">
          <xsd:maxLength value="255"/>
        </xsd:restriction>
      </xsd:simpleType>
    </xsd:element>
    <xsd:element name="TRIM_x0020_Owner" ma:index="75" nillable="true" ma:displayName="TRIM Owner" ma:description="" ma:hidden="true" ma:internalName="TRIM_x0020_Owner" ma:readOnly="false">
      <xsd:simpleType>
        <xsd:restriction base="dms:Text">
          <xsd:maxLength value="255"/>
        </xsd:restriction>
      </xsd:simpleType>
    </xsd:element>
    <xsd:element name="Primary_x0020_contact" ma:index="76" nillable="true" ma:displayName="Primary contact" ma:description="" ma:hidden="true" ma:internalName="Primary_x0020_contact" ma:readOnly="false">
      <xsd:simpleType>
        <xsd:restriction base="dms:Text">
          <xsd:maxLength value="255"/>
        </xsd:restriction>
      </xsd:simpleType>
    </xsd:element>
    <xsd:element name="Property_x0020_Number" ma:index="77" nillable="true" ma:displayName="Property Number" ma:description="" ma:hidden="true" ma:internalName="Property_x0020_Number" ma:readOnly="false">
      <xsd:simpleType>
        <xsd:restriction base="dms:Text">
          <xsd:maxLength value="255"/>
        </xsd:restriction>
      </xsd:simpleType>
    </xsd:element>
    <xsd:element name="Assignee_x0020_Status" ma:index="78" nillable="true" ma:displayName="Assignee Status" ma:description="" ma:hidden="true" ma:internalName="Assignee_x0020_Status" ma:readOnly="false">
      <xsd:simpleType>
        <xsd:restriction base="dms:Text">
          <xsd:maxLength value="255"/>
        </xsd:restriction>
      </xsd:simpleType>
    </xsd:element>
    <xsd:element name="Record_x0020_Type" ma:index="79" nillable="true" ma:displayName="Record Type" ma:description="" ma:hidden="true" ma:internalName="Record_x0020_Type" ma:readOnly="false">
      <xsd:simpleType>
        <xsd:restriction base="dms:Text">
          <xsd:maxLength value="255"/>
        </xsd:restriction>
      </xsd:simpleType>
    </xsd:element>
    <xsd:element name="Aggregated_x0020_Disposal_x0020_Schedule" ma:index="80" nillable="true" ma:displayName="Aggregated Disposal Schedule" ma:description="" ma:hidden="true" ma:internalName="Aggregated_x0020_Disposal_x0020_Schedule" ma:readOnly="false">
      <xsd:simpleType>
        <xsd:restriction base="dms:Note"/>
      </xsd:simpleType>
    </xsd:element>
    <xsd:element name="Revision_x0020_Count" ma:index="81" nillable="true" ma:displayName="Revision Count" ma:decimals="-1" ma:description="" ma:hidden="true" ma:internalName="Revision_x0020_Count" ma:readOnly="false">
      <xsd:simpleType>
        <xsd:restriction base="dms:Number"/>
      </xsd:simpleType>
    </xsd:element>
    <xsd:element name="Revision_x0020_Number" ma:index="82" nillable="true" ma:displayName="Revision Number" ma:decimals="-1" ma:description="" ma:hidden="true" ma:internalName="Revision_x0020_Number" ma:readOnly="false">
      <xsd:simpleType>
        <xsd:restriction base="dms:Number"/>
      </xsd:simpleType>
    </xsd:element>
    <xsd:element name="Signature" ma:index="84" nillable="true" ma:displayName="Signature" ma:description="" ma:hidden="true" ma:internalName="Signature" ma:readOnly="false">
      <xsd:simpleType>
        <xsd:restriction base="dms:Boolean"/>
      </xsd:simpleType>
    </xsd:element>
    <xsd:element name="Date_x0020_Last_x0020_Updated" ma:index="85" nillable="true" ma:displayName="Date Last Updated" ma:default="" ma:description="" ma:format="DateOnly" ma:hidden="true" ma:internalName="Date_x0020_Last_x0020_Updated" ma:readOnly="false">
      <xsd:simpleType>
        <xsd:restriction base="dms:DateTime"/>
      </xsd:simpleType>
    </xsd:element>
    <xsd:element name="Size" ma:index="86" nillable="true" ma:displayName="Size" ma:description="" ma:hidden="true" ma:internalName="Size" ma:readOnly="false">
      <xsd:simpleType>
        <xsd:restriction base="dms:Text">
          <xsd:maxLength value="255"/>
        </xsd:restriction>
      </xsd:simpleType>
    </xsd:element>
    <xsd:element name="Source_x0020_Document" ma:index="87" nillable="true" ma:displayName="Source Document" ma:description="" ma:hidden="true" ma:internalName="Source_x0020_Document" ma:readOnly="false">
      <xsd:simpleType>
        <xsd:restriction base="dms:Note"/>
      </xsd:simpleType>
    </xsd:element>
    <xsd:element name="Top_x0020_actions" ma:index="88" nillable="true" ma:displayName="Top actions" ma:description="" ma:hidden="true" ma:internalName="Top_x0020_actions" ma:readOnly="false">
      <xsd:simpleType>
        <xsd:restriction base="dms:Note"/>
      </xsd:simpleType>
    </xsd:element>
    <xsd:element name="Unique_x0020_Identifier" ma:index="89" nillable="true" ma:displayName="Unique Identifier" ma:description="" ma:hidden="true" ma:internalName="Unique_x0020_Identifier" ma:readOnly="false">
      <xsd:simpleType>
        <xsd:restriction base="dms:Text">
          <xsd:maxLength value="255"/>
        </xsd:restriction>
      </xsd:simpleType>
    </xsd:element>
    <xsd:element name="Date_x0020_Modified" ma:index="90" nillable="true" ma:displayName="Date Modified" ma:default="" ma:description="" ma:format="DateOnly" ma:hidden="true" ma:internalName="Date_x0020_Modified" ma:readOnly="false">
      <xsd:simpleType>
        <xsd:restriction base="dms:DateTime"/>
      </xsd:simpleType>
    </xsd:element>
    <xsd:element name="Date_x0020_Of_x0020_Most_x0020_Recent_x0020_Disposition_x0020_Change" ma:index="91" nillable="true" ma:displayName="Date Of Most Recent Disposition Change" ma:default="" ma:description="" ma:format="DateOnly" ma:hidden="true" ma:internalName="Date_x0020_Of_x0020_Most_x0020_Recent_x0020_Disposition_x0020_Change" ma:readOnly="false">
      <xsd:simpleType>
        <xsd:restriction base="dms:DateTime"/>
      </xsd:simpleType>
    </xsd:element>
    <xsd:element name="Date_x0020_Received" ma:index="92" nillable="true" ma:displayName="Date Received" ma:default="" ma:description="" ma:format="DateOnly" ma:hidden="true" ma:internalName="Date_x0020_Received" ma:readOnly="false">
      <xsd:simpleType>
        <xsd:restriction base="dms:DateTime"/>
      </xsd:simpleType>
    </xsd:element>
    <xsd:element name="Date_x0020_Registered" ma:index="93" nillable="true" ma:displayName="Date Registered" ma:default="" ma:description="" ma:format="DateOnly" ma:hidden="true" ma:internalName="Date_x0020_Registered" ma:readOnly="false">
      <xsd:simpleType>
        <xsd:restriction base="dms:DateTime"/>
      </xsd:simpleType>
    </xsd:element>
    <xsd:element name="MediaServiceMetadata" ma:index="101" nillable="true" ma:displayName="MediaServiceMetadata" ma:hidden="true" ma:internalName="MediaServiceMetadata" ma:readOnly="true">
      <xsd:simpleType>
        <xsd:restriction base="dms:Note"/>
      </xsd:simpleType>
    </xsd:element>
    <xsd:element name="MediaServiceFastMetadata" ma:index="102" nillable="true" ma:displayName="MediaServiceFastMetadata" ma:hidden="true" ma:internalName="MediaServiceFastMetadata" ma:readOnly="true">
      <xsd:simpleType>
        <xsd:restriction base="dms:Note"/>
      </xsd:simpleType>
    </xsd:element>
    <xsd:element name="MediaServiceAutoKeyPoints" ma:index="103" nillable="true" ma:displayName="MediaServiceAutoKeyPoints" ma:hidden="true" ma:internalName="MediaServiceAutoKeyPoints" ma:readOnly="true">
      <xsd:simpleType>
        <xsd:restriction base="dms:Note"/>
      </xsd:simpleType>
    </xsd:element>
    <xsd:element name="MediaServiceKeyPoints" ma:index="104" nillable="true" ma:displayName="KeyPoints" ma:hidden="true" ma:internalName="MediaServiceKeyPoints" ma:readOnly="true">
      <xsd:simpleType>
        <xsd:restriction base="dms:Note"/>
      </xsd:simpleType>
    </xsd:element>
    <xsd:element name="MediaServiceAutoTags" ma:index="107" nillable="true" ma:displayName="Tags" ma:hidden="true" ma:internalName="MediaServiceAutoTags" ma:readOnly="true">
      <xsd:simpleType>
        <xsd:restriction base="dms:Text"/>
      </xsd:simpleType>
    </xsd:element>
    <xsd:element name="MediaServiceGenerationTime" ma:index="108" nillable="true" ma:displayName="MediaServiceGenerationTime" ma:hidden="true" ma:internalName="MediaServiceGenerationTime" ma:readOnly="true">
      <xsd:simpleType>
        <xsd:restriction base="dms:Text"/>
      </xsd:simpleType>
    </xsd:element>
    <xsd:element name="MediaServiceEventHashCode" ma:index="109" nillable="true" ma:displayName="MediaServiceEventHashCode" ma:hidden="true" ma:internalName="MediaServiceEventHashCode" ma:readOnly="true">
      <xsd:simpleType>
        <xsd:restriction base="dms:Text"/>
      </xsd:simpleType>
    </xsd:element>
    <xsd:element name="MediaServiceDateTaken" ma:index="110" nillable="true" ma:displayName="MediaServiceDateTaken" ma:hidden="true" ma:internalName="MediaServiceDateTaken" ma:readOnly="true">
      <xsd:simpleType>
        <xsd:restriction base="dms:Text"/>
      </xsd:simpleType>
    </xsd:element>
    <xsd:element name="MediaServiceOCR" ma:index="111" nillable="true" ma:displayName="Extracted Text" ma:hidden="true" ma:internalName="MediaServiceOCR" ma:readOnly="true">
      <xsd:simpleType>
        <xsd:restriction base="dms:Note"/>
      </xsd:simpleType>
    </xsd:element>
    <xsd:element name="Document_x0020_Last_x0020_Accessed_x0020_Date" ma:index="112" nillable="true" ma:displayName="Document Last Accessed Date" ma:default="" ma:description="" ma:format="DateOnly" ma:hidden="true" ma:internalName="Document_x0020_Last_x0020_Accessed_x0020_Date" ma:readOnly="false">
      <xsd:simpleType>
        <xsd:restriction base="dms:DateTime"/>
      </xsd:simpleType>
    </xsd:element>
    <xsd:element name="MediaLengthInSeconds" ma:index="113" nillable="true" ma:displayName="MediaLengthInSeconds" ma:hidden="true" ma:internalName="MediaLengthInSeconds" ma:readOnly="true">
      <xsd:simpleType>
        <xsd:restriction base="dms:Unknown"/>
      </xsd:simpleType>
    </xsd:element>
    <xsd:element name="Document_x0020_Type" ma:index="114" nillable="true" ma:displayName="Document Type" ma:description="" ma:hidden="true" ma:internalName="Document_x0020_Type" ma:readOnly="false">
      <xsd:simpleType>
        <xsd:restriction base="dms:Text">
          <xsd:maxLength value="255"/>
        </xsd:restriction>
      </xsd:simpleType>
    </xsd:element>
    <xsd:element name="lcf76f155ced4ddcb4097134ff3c332f" ma:index="115" nillable="true" ma:taxonomy="true" ma:internalName="lcf76f155ced4ddcb4097134ff3c332f" ma:taxonomyFieldName="MediaServiceImageTags" ma:displayName="Image Tags" ma:readOnly="false" ma:fieldId="{5cf76f15-5ced-4ddc-b409-7134ff3c332f}" ma:taxonomyMulti="true" ma:sspId="f1f653eb-fb98-481f-b5fd-5f85c7eda6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16" nillable="true" ma:displayName="MediaServiceObjectDetectorVersions" ma:hidden="true" ma:indexed="true" ma:internalName="MediaServiceObjectDetectorVersions" ma:readOnly="true">
      <xsd:simpleType>
        <xsd:restriction base="dms:Text"/>
      </xsd:simpleType>
    </xsd:element>
    <xsd:element name="MediaServiceSearchProperties" ma:index="117" nillable="true" ma:displayName="MediaServiceSearchProperties" ma:hidden="true" ma:internalName="MediaServiceSearchProperties" ma:readOnly="true">
      <xsd:simpleType>
        <xsd:restriction base="dms:Note"/>
      </xsd:simpleType>
    </xsd:element>
    <xsd:element name="MediaServiceBillingMetadata" ma:index="1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249E38-B48E-46CE-A9FC-A80AC28CFAE9}">
  <ds:schemaRefs>
    <ds:schemaRef ds:uri="http://schemas.microsoft.com/office/2006/metadata/properties"/>
    <ds:schemaRef ds:uri="http://schemas.microsoft.com/office/infopath/2007/PartnerControls"/>
    <ds:schemaRef ds:uri="6c907b70-570c-43cd-96ed-741b574d5413"/>
    <ds:schemaRef ds:uri="b073d31c-af62-4ecf-88a2-6fa5f3a137f9"/>
  </ds:schemaRefs>
</ds:datastoreItem>
</file>

<file path=customXml/itemProps3.xml><?xml version="1.0" encoding="utf-8"?>
<ds:datastoreItem xmlns:ds="http://schemas.openxmlformats.org/officeDocument/2006/customXml" ds:itemID="{196FFEEE-878A-47DE-AA00-A3D0EE5A06E3}">
  <ds:schemaRefs>
    <ds:schemaRef ds:uri="http://schemas.openxmlformats.org/officeDocument/2006/bibliography"/>
  </ds:schemaRefs>
</ds:datastoreItem>
</file>

<file path=customXml/itemProps4.xml><?xml version="1.0" encoding="utf-8"?>
<ds:datastoreItem xmlns:ds="http://schemas.openxmlformats.org/officeDocument/2006/customXml" ds:itemID="{1F748911-B9A6-45DD-A635-BF2E945D4E66}">
  <ds:schemaRefs>
    <ds:schemaRef ds:uri="http://schemas.microsoft.com/sharepoint/v3/contenttype/forms"/>
  </ds:schemaRefs>
</ds:datastoreItem>
</file>

<file path=customXml/itemProps5.xml><?xml version="1.0" encoding="utf-8"?>
<ds:datastoreItem xmlns:ds="http://schemas.openxmlformats.org/officeDocument/2006/customXml" ds:itemID="{A8B15553-D5EC-4F1D-86A3-D78A9F2120D6}">
  <ds:schemaRefs>
    <ds:schemaRef ds:uri="http://schemas.microsoft.com/office/2006/customDocumentInformationPanel"/>
  </ds:schemaRefs>
</ds:datastoreItem>
</file>

<file path=customXml/itemProps6.xml><?xml version="1.0" encoding="utf-8"?>
<ds:datastoreItem xmlns:ds="http://schemas.openxmlformats.org/officeDocument/2006/customXml" ds:itemID="{5CA21B92-35FC-4A60-B5CF-57241C26097D}">
  <ds:schemaRefs>
    <ds:schemaRef ds:uri="http://schemas.microsoft.com/sharepoint/events"/>
  </ds:schemaRefs>
</ds:datastoreItem>
</file>

<file path=customXml/itemProps7.xml><?xml version="1.0" encoding="utf-8"?>
<ds:datastoreItem xmlns:ds="http://schemas.openxmlformats.org/officeDocument/2006/customXml" ds:itemID="{C6DB45B0-EE47-4AEC-8D93-02188EC9DB13}"/>
</file>

<file path=docProps/app.xml><?xml version="1.0" encoding="utf-8"?>
<Properties xmlns="http://schemas.openxmlformats.org/officeDocument/2006/extended-properties" xmlns:vt="http://schemas.openxmlformats.org/officeDocument/2006/docPropsVTypes">
  <Template>Normal.dotm</Template>
  <TotalTime>36</TotalTime>
  <Pages>7</Pages>
  <Words>2631</Words>
  <Characters>13918</Characters>
  <Application>Microsoft Office Word</Application>
  <DocSecurity>0</DocSecurity>
  <Lines>267</Lines>
  <Paragraphs>190</Paragraphs>
  <ScaleCrop>false</ScaleCrop>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Sheet - Small Second Dwellings</dc:title>
  <dc:subject/>
  <dc:creator>Cardinia Shire</dc:creator>
  <cp:keywords/>
  <dc:description/>
  <cp:lastModifiedBy>Jason Gilbert</cp:lastModifiedBy>
  <cp:revision>204</cp:revision>
  <cp:lastPrinted>2025-08-12T04:11:00Z</cp:lastPrinted>
  <dcterms:created xsi:type="dcterms:W3CDTF">2025-02-13T22:43:00Z</dcterms:created>
  <dcterms:modified xsi:type="dcterms:W3CDTF">2025-10-28T03:22:00Z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ea5861d,2cf53e72,94805bd</vt:lpwstr>
  </property>
  <property fmtid="{D5CDD505-2E9C-101B-9397-08002B2CF9AE}" pid="3" name="ClassificationContentMarkingHeaderFontProps">
    <vt:lpwstr>#000000,8,Calibri</vt:lpwstr>
  </property>
  <property fmtid="{D5CDD505-2E9C-101B-9397-08002B2CF9AE}" pid="4" name="ClassificationContentMarkingHeaderText">
    <vt:lpwstr>OFFICIAL - This document is a record of a Council decision or action and MUST be stored to SharePoint or a Corporate system.</vt:lpwstr>
  </property>
  <property fmtid="{D5CDD505-2E9C-101B-9397-08002B2CF9AE}" pid="5" name="MSIP_Label_77ecc8cc-c3ef-4ffe-9466-9810b37ff9b5_Enabled">
    <vt:lpwstr>true</vt:lpwstr>
  </property>
  <property fmtid="{D5CDD505-2E9C-101B-9397-08002B2CF9AE}" pid="6" name="MSIP_Label_77ecc8cc-c3ef-4ffe-9466-9810b37ff9b5_SetDate">
    <vt:lpwstr>2025-02-13T22:45:58Z</vt:lpwstr>
  </property>
  <property fmtid="{D5CDD505-2E9C-101B-9397-08002B2CF9AE}" pid="7" name="MSIP_Label_77ecc8cc-c3ef-4ffe-9466-9810b37ff9b5_Method">
    <vt:lpwstr>Standard</vt:lpwstr>
  </property>
  <property fmtid="{D5CDD505-2E9C-101B-9397-08002B2CF9AE}" pid="8" name="MSIP_Label_77ecc8cc-c3ef-4ffe-9466-9810b37ff9b5_Name">
    <vt:lpwstr>Official</vt:lpwstr>
  </property>
  <property fmtid="{D5CDD505-2E9C-101B-9397-08002B2CF9AE}" pid="9" name="MSIP_Label_77ecc8cc-c3ef-4ffe-9466-9810b37ff9b5_SiteId">
    <vt:lpwstr>0aa45401-4bca-4d36-a5ef-7bfbd36cf092</vt:lpwstr>
  </property>
  <property fmtid="{D5CDD505-2E9C-101B-9397-08002B2CF9AE}" pid="10" name="MSIP_Label_77ecc8cc-c3ef-4ffe-9466-9810b37ff9b5_ActionId">
    <vt:lpwstr>5e4ce560-f7b3-4e8c-8f47-8485c8d79ff5</vt:lpwstr>
  </property>
  <property fmtid="{D5CDD505-2E9C-101B-9397-08002B2CF9AE}" pid="11" name="MSIP_Label_77ecc8cc-c3ef-4ffe-9466-9810b37ff9b5_ContentBits">
    <vt:lpwstr>1</vt:lpwstr>
  </property>
  <property fmtid="{D5CDD505-2E9C-101B-9397-08002B2CF9AE}" pid="12" name="MSIP_Label_77ecc8cc-c3ef-4ffe-9466-9810b37ff9b5_Tag">
    <vt:lpwstr>10, 3, 0, 1</vt:lpwstr>
  </property>
  <property fmtid="{D5CDD505-2E9C-101B-9397-08002B2CF9AE}" pid="13" name="ContentTypeId">
    <vt:lpwstr>0x010100AB371A5051827E4B9EA1BAB27F34627B00069B6DF0C5E7924AA814A1547E982BC8</vt:lpwstr>
  </property>
  <property fmtid="{D5CDD505-2E9C-101B-9397-08002B2CF9AE}" pid="14" name="RevIMBCS">
    <vt:lpwstr>6;#Procedures|50b4ae2d-cc33-40ae-bb01-83af3804cf66</vt:lpwstr>
  </property>
  <property fmtid="{D5CDD505-2E9C-101B-9397-08002B2CF9AE}" pid="15" name="_dlc_DocIdItemGuid">
    <vt:lpwstr>9c5fe039-e04c-41b1-9923-f972609e3f16</vt:lpwstr>
  </property>
  <property fmtid="{D5CDD505-2E9C-101B-9397-08002B2CF9AE}" pid="16" name="MediaServiceImageTags">
    <vt:lpwstr/>
  </property>
</Properties>
</file>